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75D1" w:rsidRDefault="001F75D1" w:rsidP="00843CDA">
      <w:pPr>
        <w:shd w:val="clear" w:color="auto" w:fill="FFFFFF"/>
        <w:spacing w:after="100" w:afterAutospacing="1" w:line="277" w:lineRule="atLeast"/>
        <w:jc w:val="center"/>
        <w:rPr>
          <w:rFonts w:ascii="Times New Roman" w:eastAsia="Times New Roman" w:hAnsi="Times New Roman" w:cs="Times New Roman"/>
          <w:b/>
          <w:bCs/>
          <w:color w:val="212529"/>
          <w:sz w:val="24"/>
          <w:szCs w:val="24"/>
          <w:lang w:eastAsia="ru-RU"/>
        </w:rPr>
      </w:pPr>
      <w:r>
        <w:rPr>
          <w:rFonts w:ascii="Times New Roman" w:eastAsia="Times New Roman" w:hAnsi="Times New Roman" w:cs="Times New Roman"/>
          <w:b/>
          <w:bCs/>
          <w:noProof/>
          <w:color w:val="212529"/>
          <w:sz w:val="24"/>
          <w:szCs w:val="24"/>
          <w:lang w:eastAsia="ru-RU"/>
        </w:rPr>
        <w:drawing>
          <wp:anchor distT="0" distB="0" distL="114300" distR="114300" simplePos="0" relativeHeight="251659264" behindDoc="0" locked="0" layoutInCell="1" allowOverlap="1">
            <wp:simplePos x="0" y="0"/>
            <wp:positionH relativeFrom="column">
              <wp:posOffset>-344170</wp:posOffset>
            </wp:positionH>
            <wp:positionV relativeFrom="paragraph">
              <wp:posOffset>-240030</wp:posOffset>
            </wp:positionV>
            <wp:extent cx="6944995" cy="4373880"/>
            <wp:effectExtent l="0" t="0" r="0" b="0"/>
            <wp:wrapNone/>
            <wp:docPr id="1" name="Рисунок 1" descr="D:\Обложки\Обложка СМ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Обложки\Обложка СМГ.jpg"/>
                    <pic:cNvPicPr>
                      <a:picLocks noChangeAspect="1" noChangeArrowheads="1"/>
                    </pic:cNvPicPr>
                  </pic:nvPicPr>
                  <pic:blipFill rotWithShape="1">
                    <a:blip r:embed="rId5" cstate="print"/>
                    <a:srcRect t="-1" b="54977"/>
                    <a:stretch/>
                  </pic:blipFill>
                  <pic:spPr bwMode="auto">
                    <a:xfrm>
                      <a:off x="0" y="0"/>
                      <a:ext cx="6945549" cy="4374229"/>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1F75D1" w:rsidRDefault="001F75D1" w:rsidP="00843CDA">
      <w:pPr>
        <w:shd w:val="clear" w:color="auto" w:fill="FFFFFF"/>
        <w:spacing w:after="100" w:afterAutospacing="1" w:line="277" w:lineRule="atLeast"/>
        <w:jc w:val="center"/>
        <w:rPr>
          <w:rFonts w:ascii="Times New Roman" w:eastAsia="Times New Roman" w:hAnsi="Times New Roman" w:cs="Times New Roman"/>
          <w:b/>
          <w:bCs/>
          <w:color w:val="212529"/>
          <w:sz w:val="24"/>
          <w:szCs w:val="24"/>
          <w:lang w:eastAsia="ru-RU"/>
        </w:rPr>
      </w:pPr>
    </w:p>
    <w:p w:rsidR="001F75D1" w:rsidRDefault="001F75D1" w:rsidP="00843CDA">
      <w:pPr>
        <w:shd w:val="clear" w:color="auto" w:fill="FFFFFF"/>
        <w:spacing w:after="100" w:afterAutospacing="1" w:line="277" w:lineRule="atLeast"/>
        <w:jc w:val="center"/>
        <w:rPr>
          <w:rFonts w:ascii="Times New Roman" w:eastAsia="Times New Roman" w:hAnsi="Times New Roman" w:cs="Times New Roman"/>
          <w:b/>
          <w:bCs/>
          <w:color w:val="212529"/>
          <w:sz w:val="24"/>
          <w:szCs w:val="24"/>
          <w:lang w:eastAsia="ru-RU"/>
        </w:rPr>
      </w:pPr>
    </w:p>
    <w:p w:rsidR="001F75D1" w:rsidRDefault="001F75D1" w:rsidP="00843CDA">
      <w:pPr>
        <w:shd w:val="clear" w:color="auto" w:fill="FFFFFF"/>
        <w:spacing w:after="100" w:afterAutospacing="1" w:line="277" w:lineRule="atLeast"/>
        <w:jc w:val="center"/>
        <w:rPr>
          <w:rFonts w:ascii="Times New Roman" w:eastAsia="Times New Roman" w:hAnsi="Times New Roman" w:cs="Times New Roman"/>
          <w:b/>
          <w:bCs/>
          <w:color w:val="212529"/>
          <w:sz w:val="24"/>
          <w:szCs w:val="24"/>
          <w:lang w:eastAsia="ru-RU"/>
        </w:rPr>
      </w:pPr>
    </w:p>
    <w:p w:rsidR="001F75D1" w:rsidRDefault="001F75D1" w:rsidP="00843CDA">
      <w:pPr>
        <w:shd w:val="clear" w:color="auto" w:fill="FFFFFF"/>
        <w:spacing w:after="100" w:afterAutospacing="1" w:line="277" w:lineRule="atLeast"/>
        <w:jc w:val="center"/>
        <w:rPr>
          <w:rFonts w:ascii="Times New Roman" w:eastAsia="Times New Roman" w:hAnsi="Times New Roman" w:cs="Times New Roman"/>
          <w:b/>
          <w:bCs/>
          <w:color w:val="212529"/>
          <w:sz w:val="24"/>
          <w:szCs w:val="24"/>
          <w:lang w:eastAsia="ru-RU"/>
        </w:rPr>
      </w:pPr>
    </w:p>
    <w:p w:rsidR="001F75D1" w:rsidRDefault="001F75D1" w:rsidP="00843CDA">
      <w:pPr>
        <w:shd w:val="clear" w:color="auto" w:fill="FFFFFF"/>
        <w:spacing w:after="100" w:afterAutospacing="1" w:line="277" w:lineRule="atLeast"/>
        <w:jc w:val="center"/>
        <w:rPr>
          <w:rFonts w:ascii="Times New Roman" w:eastAsia="Times New Roman" w:hAnsi="Times New Roman" w:cs="Times New Roman"/>
          <w:b/>
          <w:bCs/>
          <w:color w:val="212529"/>
          <w:sz w:val="24"/>
          <w:szCs w:val="24"/>
          <w:lang w:eastAsia="ru-RU"/>
        </w:rPr>
      </w:pPr>
    </w:p>
    <w:p w:rsidR="001F75D1" w:rsidRDefault="001F75D1" w:rsidP="00843CDA">
      <w:pPr>
        <w:shd w:val="clear" w:color="auto" w:fill="FFFFFF"/>
        <w:spacing w:after="100" w:afterAutospacing="1" w:line="277" w:lineRule="atLeast"/>
        <w:jc w:val="center"/>
        <w:rPr>
          <w:rFonts w:ascii="Times New Roman" w:eastAsia="Times New Roman" w:hAnsi="Times New Roman" w:cs="Times New Roman"/>
          <w:b/>
          <w:bCs/>
          <w:color w:val="212529"/>
          <w:sz w:val="24"/>
          <w:szCs w:val="24"/>
          <w:lang w:eastAsia="ru-RU"/>
        </w:rPr>
      </w:pPr>
    </w:p>
    <w:p w:rsidR="001F75D1" w:rsidRDefault="001F75D1" w:rsidP="00843CDA">
      <w:pPr>
        <w:shd w:val="clear" w:color="auto" w:fill="FFFFFF"/>
        <w:spacing w:after="100" w:afterAutospacing="1" w:line="277" w:lineRule="atLeast"/>
        <w:jc w:val="center"/>
        <w:rPr>
          <w:rFonts w:ascii="Times New Roman" w:eastAsia="Times New Roman" w:hAnsi="Times New Roman" w:cs="Times New Roman"/>
          <w:b/>
          <w:bCs/>
          <w:color w:val="212529"/>
          <w:sz w:val="24"/>
          <w:szCs w:val="24"/>
          <w:lang w:eastAsia="ru-RU"/>
        </w:rPr>
      </w:pPr>
    </w:p>
    <w:p w:rsidR="001F75D1" w:rsidRDefault="001F75D1" w:rsidP="00843CDA">
      <w:pPr>
        <w:shd w:val="clear" w:color="auto" w:fill="FFFFFF"/>
        <w:spacing w:after="100" w:afterAutospacing="1" w:line="277" w:lineRule="atLeast"/>
        <w:jc w:val="center"/>
        <w:rPr>
          <w:rFonts w:ascii="Times New Roman" w:eastAsia="Times New Roman" w:hAnsi="Times New Roman" w:cs="Times New Roman"/>
          <w:b/>
          <w:bCs/>
          <w:color w:val="212529"/>
          <w:sz w:val="24"/>
          <w:szCs w:val="24"/>
          <w:lang w:eastAsia="ru-RU"/>
        </w:rPr>
      </w:pPr>
    </w:p>
    <w:p w:rsidR="001F75D1" w:rsidRDefault="001F75D1" w:rsidP="00843CDA">
      <w:pPr>
        <w:shd w:val="clear" w:color="auto" w:fill="FFFFFF"/>
        <w:spacing w:after="100" w:afterAutospacing="1" w:line="277" w:lineRule="atLeast"/>
        <w:jc w:val="center"/>
        <w:rPr>
          <w:rFonts w:ascii="Times New Roman" w:eastAsia="Times New Roman" w:hAnsi="Times New Roman" w:cs="Times New Roman"/>
          <w:b/>
          <w:bCs/>
          <w:color w:val="212529"/>
          <w:sz w:val="24"/>
          <w:szCs w:val="24"/>
          <w:lang w:eastAsia="ru-RU"/>
        </w:rPr>
      </w:pPr>
    </w:p>
    <w:p w:rsidR="001F75D1" w:rsidRDefault="001F75D1" w:rsidP="00843CDA">
      <w:pPr>
        <w:shd w:val="clear" w:color="auto" w:fill="FFFFFF"/>
        <w:spacing w:after="100" w:afterAutospacing="1" w:line="277" w:lineRule="atLeast"/>
        <w:jc w:val="center"/>
        <w:rPr>
          <w:rFonts w:ascii="Times New Roman" w:eastAsia="Times New Roman" w:hAnsi="Times New Roman" w:cs="Times New Roman"/>
          <w:b/>
          <w:bCs/>
          <w:color w:val="212529"/>
          <w:sz w:val="24"/>
          <w:szCs w:val="24"/>
          <w:lang w:eastAsia="ru-RU"/>
        </w:rPr>
      </w:pPr>
    </w:p>
    <w:p w:rsidR="001F75D1" w:rsidRDefault="001F75D1" w:rsidP="00843CDA">
      <w:pPr>
        <w:shd w:val="clear" w:color="auto" w:fill="FFFFFF"/>
        <w:spacing w:after="100" w:afterAutospacing="1" w:line="277" w:lineRule="atLeast"/>
        <w:jc w:val="center"/>
        <w:rPr>
          <w:rFonts w:ascii="Times New Roman" w:eastAsia="Times New Roman" w:hAnsi="Times New Roman" w:cs="Times New Roman"/>
          <w:b/>
          <w:bCs/>
          <w:color w:val="212529"/>
          <w:sz w:val="24"/>
          <w:szCs w:val="24"/>
          <w:lang w:eastAsia="ru-RU"/>
        </w:rPr>
      </w:pPr>
    </w:p>
    <w:p w:rsidR="00647310" w:rsidRDefault="00647310" w:rsidP="00647310">
      <w:pPr>
        <w:shd w:val="clear" w:color="auto" w:fill="FFFFFF"/>
        <w:spacing w:after="100" w:afterAutospacing="1" w:line="277" w:lineRule="atLeast"/>
        <w:jc w:val="center"/>
        <w:rPr>
          <w:rFonts w:ascii="Times New Roman" w:eastAsia="Times New Roman" w:hAnsi="Times New Roman" w:cs="Times New Roman"/>
          <w:b/>
          <w:bCs/>
          <w:color w:val="212529"/>
          <w:sz w:val="24"/>
          <w:szCs w:val="24"/>
          <w:lang w:eastAsia="ru-RU"/>
        </w:rPr>
      </w:pPr>
      <w:r>
        <w:rPr>
          <w:rFonts w:ascii="Times New Roman" w:eastAsia="Times New Roman" w:hAnsi="Times New Roman" w:cs="Times New Roman"/>
          <w:b/>
          <w:bCs/>
          <w:color w:val="212529"/>
          <w:sz w:val="24"/>
          <w:szCs w:val="24"/>
          <w:lang w:eastAsia="ru-RU"/>
        </w:rPr>
        <w:t>РАБОЧАЯ ПРОГРАММА</w:t>
      </w:r>
    </w:p>
    <w:p w:rsidR="00647310" w:rsidRDefault="00647310" w:rsidP="00843CDA">
      <w:pPr>
        <w:shd w:val="clear" w:color="auto" w:fill="FFFFFF"/>
        <w:spacing w:after="100" w:afterAutospacing="1" w:line="277" w:lineRule="atLeast"/>
        <w:jc w:val="center"/>
        <w:rPr>
          <w:rFonts w:ascii="Times New Roman" w:eastAsia="Times New Roman" w:hAnsi="Times New Roman" w:cs="Times New Roman"/>
          <w:b/>
          <w:bCs/>
          <w:color w:val="212529"/>
          <w:sz w:val="24"/>
          <w:szCs w:val="24"/>
          <w:lang w:eastAsia="ru-RU"/>
        </w:rPr>
      </w:pPr>
      <w:r>
        <w:rPr>
          <w:rFonts w:ascii="Times New Roman" w:eastAsia="Times New Roman" w:hAnsi="Times New Roman" w:cs="Times New Roman"/>
          <w:b/>
          <w:bCs/>
          <w:color w:val="212529"/>
          <w:sz w:val="24"/>
          <w:szCs w:val="24"/>
          <w:lang w:eastAsia="ru-RU"/>
        </w:rPr>
        <w:t>ШСК «</w:t>
      </w:r>
      <w:proofErr w:type="spellStart"/>
      <w:r>
        <w:rPr>
          <w:rFonts w:ascii="Times New Roman" w:eastAsia="Times New Roman" w:hAnsi="Times New Roman" w:cs="Times New Roman"/>
          <w:b/>
          <w:bCs/>
          <w:color w:val="212529"/>
          <w:sz w:val="24"/>
          <w:szCs w:val="24"/>
          <w:lang w:eastAsia="ru-RU"/>
        </w:rPr>
        <w:t>МультиДвиж</w:t>
      </w:r>
      <w:proofErr w:type="spellEnd"/>
      <w:r>
        <w:rPr>
          <w:rFonts w:ascii="Times New Roman" w:eastAsia="Times New Roman" w:hAnsi="Times New Roman" w:cs="Times New Roman"/>
          <w:b/>
          <w:bCs/>
          <w:color w:val="212529"/>
          <w:sz w:val="24"/>
          <w:szCs w:val="24"/>
          <w:lang w:eastAsia="ru-RU"/>
        </w:rPr>
        <w:t>»</w:t>
      </w:r>
    </w:p>
    <w:p w:rsidR="00647310" w:rsidRDefault="00647310" w:rsidP="00843CDA">
      <w:pPr>
        <w:shd w:val="clear" w:color="auto" w:fill="FFFFFF"/>
        <w:spacing w:after="100" w:afterAutospacing="1" w:line="277" w:lineRule="atLeast"/>
        <w:jc w:val="center"/>
        <w:rPr>
          <w:rFonts w:ascii="Times New Roman" w:eastAsia="Times New Roman" w:hAnsi="Times New Roman" w:cs="Times New Roman"/>
          <w:b/>
          <w:bCs/>
          <w:color w:val="212529"/>
          <w:sz w:val="24"/>
          <w:szCs w:val="24"/>
          <w:lang w:eastAsia="ru-RU"/>
        </w:rPr>
      </w:pPr>
      <w:r>
        <w:rPr>
          <w:rFonts w:ascii="Times New Roman" w:eastAsia="Times New Roman" w:hAnsi="Times New Roman" w:cs="Times New Roman"/>
          <w:b/>
          <w:bCs/>
          <w:color w:val="212529"/>
          <w:sz w:val="24"/>
          <w:szCs w:val="24"/>
          <w:lang w:eastAsia="ru-RU"/>
        </w:rPr>
        <w:t>(Модуль ГТО)</w:t>
      </w:r>
    </w:p>
    <w:p w:rsidR="00647310" w:rsidRDefault="00647310" w:rsidP="00843CDA">
      <w:pPr>
        <w:shd w:val="clear" w:color="auto" w:fill="FFFFFF"/>
        <w:spacing w:after="100" w:afterAutospacing="1" w:line="277" w:lineRule="atLeast"/>
        <w:jc w:val="center"/>
        <w:rPr>
          <w:rFonts w:ascii="Times New Roman" w:eastAsia="Times New Roman" w:hAnsi="Times New Roman" w:cs="Times New Roman"/>
          <w:b/>
          <w:bCs/>
          <w:color w:val="212529"/>
          <w:sz w:val="24"/>
          <w:szCs w:val="24"/>
          <w:lang w:eastAsia="ru-RU"/>
        </w:rPr>
      </w:pPr>
    </w:p>
    <w:p w:rsidR="00647310" w:rsidRDefault="00647310" w:rsidP="00843CDA">
      <w:pPr>
        <w:shd w:val="clear" w:color="auto" w:fill="FFFFFF"/>
        <w:spacing w:after="100" w:afterAutospacing="1" w:line="277" w:lineRule="atLeast"/>
        <w:jc w:val="center"/>
        <w:rPr>
          <w:rFonts w:ascii="Times New Roman" w:eastAsia="Times New Roman" w:hAnsi="Times New Roman" w:cs="Times New Roman"/>
          <w:b/>
          <w:bCs/>
          <w:color w:val="212529"/>
          <w:sz w:val="24"/>
          <w:szCs w:val="24"/>
          <w:lang w:eastAsia="ru-RU"/>
        </w:rPr>
      </w:pPr>
    </w:p>
    <w:p w:rsidR="00647310" w:rsidRDefault="00647310" w:rsidP="00843CDA">
      <w:pPr>
        <w:shd w:val="clear" w:color="auto" w:fill="FFFFFF"/>
        <w:spacing w:after="100" w:afterAutospacing="1" w:line="277" w:lineRule="atLeast"/>
        <w:jc w:val="center"/>
        <w:rPr>
          <w:rFonts w:ascii="Times New Roman" w:eastAsia="Times New Roman" w:hAnsi="Times New Roman" w:cs="Times New Roman"/>
          <w:b/>
          <w:bCs/>
          <w:color w:val="212529"/>
          <w:sz w:val="24"/>
          <w:szCs w:val="24"/>
          <w:lang w:eastAsia="ru-RU"/>
        </w:rPr>
      </w:pPr>
    </w:p>
    <w:p w:rsidR="00647310" w:rsidRDefault="00647310" w:rsidP="00843CDA">
      <w:pPr>
        <w:shd w:val="clear" w:color="auto" w:fill="FFFFFF"/>
        <w:spacing w:after="100" w:afterAutospacing="1" w:line="277" w:lineRule="atLeast"/>
        <w:jc w:val="center"/>
        <w:rPr>
          <w:rFonts w:ascii="Times New Roman" w:eastAsia="Times New Roman" w:hAnsi="Times New Roman" w:cs="Times New Roman"/>
          <w:b/>
          <w:bCs/>
          <w:color w:val="212529"/>
          <w:sz w:val="24"/>
          <w:szCs w:val="24"/>
          <w:lang w:eastAsia="ru-RU"/>
        </w:rPr>
      </w:pPr>
    </w:p>
    <w:p w:rsidR="00647310" w:rsidRDefault="00647310" w:rsidP="00843CDA">
      <w:pPr>
        <w:shd w:val="clear" w:color="auto" w:fill="FFFFFF"/>
        <w:spacing w:after="100" w:afterAutospacing="1" w:line="277" w:lineRule="atLeast"/>
        <w:jc w:val="center"/>
        <w:rPr>
          <w:rFonts w:ascii="Times New Roman" w:eastAsia="Times New Roman" w:hAnsi="Times New Roman" w:cs="Times New Roman"/>
          <w:b/>
          <w:bCs/>
          <w:color w:val="212529"/>
          <w:sz w:val="24"/>
          <w:szCs w:val="24"/>
          <w:lang w:eastAsia="ru-RU"/>
        </w:rPr>
      </w:pPr>
    </w:p>
    <w:p w:rsidR="00647310" w:rsidRDefault="00647310" w:rsidP="00843CDA">
      <w:pPr>
        <w:shd w:val="clear" w:color="auto" w:fill="FFFFFF"/>
        <w:spacing w:after="100" w:afterAutospacing="1" w:line="277" w:lineRule="atLeast"/>
        <w:jc w:val="center"/>
        <w:rPr>
          <w:rFonts w:ascii="Times New Roman" w:eastAsia="Times New Roman" w:hAnsi="Times New Roman" w:cs="Times New Roman"/>
          <w:b/>
          <w:bCs/>
          <w:color w:val="212529"/>
          <w:sz w:val="24"/>
          <w:szCs w:val="24"/>
          <w:lang w:eastAsia="ru-RU"/>
        </w:rPr>
      </w:pPr>
    </w:p>
    <w:p w:rsidR="00647310" w:rsidRDefault="00647310" w:rsidP="00843CDA">
      <w:pPr>
        <w:shd w:val="clear" w:color="auto" w:fill="FFFFFF"/>
        <w:spacing w:after="100" w:afterAutospacing="1" w:line="277" w:lineRule="atLeast"/>
        <w:jc w:val="center"/>
        <w:rPr>
          <w:rFonts w:ascii="Times New Roman" w:eastAsia="Times New Roman" w:hAnsi="Times New Roman" w:cs="Times New Roman"/>
          <w:b/>
          <w:bCs/>
          <w:color w:val="212529"/>
          <w:sz w:val="24"/>
          <w:szCs w:val="24"/>
          <w:lang w:eastAsia="ru-RU"/>
        </w:rPr>
      </w:pPr>
    </w:p>
    <w:p w:rsidR="00647310" w:rsidRDefault="00647310" w:rsidP="00843CDA">
      <w:pPr>
        <w:shd w:val="clear" w:color="auto" w:fill="FFFFFF"/>
        <w:spacing w:after="100" w:afterAutospacing="1" w:line="277" w:lineRule="atLeast"/>
        <w:jc w:val="center"/>
        <w:rPr>
          <w:rFonts w:ascii="Times New Roman" w:eastAsia="Times New Roman" w:hAnsi="Times New Roman" w:cs="Times New Roman"/>
          <w:b/>
          <w:bCs/>
          <w:color w:val="212529"/>
          <w:sz w:val="24"/>
          <w:szCs w:val="24"/>
          <w:lang w:eastAsia="ru-RU"/>
        </w:rPr>
      </w:pPr>
    </w:p>
    <w:p w:rsidR="00647310" w:rsidRDefault="00647310" w:rsidP="00843CDA">
      <w:pPr>
        <w:shd w:val="clear" w:color="auto" w:fill="FFFFFF"/>
        <w:spacing w:after="100" w:afterAutospacing="1" w:line="277" w:lineRule="atLeast"/>
        <w:jc w:val="center"/>
        <w:rPr>
          <w:rFonts w:ascii="Times New Roman" w:eastAsia="Times New Roman" w:hAnsi="Times New Roman" w:cs="Times New Roman"/>
          <w:b/>
          <w:bCs/>
          <w:color w:val="212529"/>
          <w:sz w:val="24"/>
          <w:szCs w:val="24"/>
          <w:lang w:eastAsia="ru-RU"/>
        </w:rPr>
      </w:pPr>
    </w:p>
    <w:p w:rsidR="00647310" w:rsidRDefault="00647310" w:rsidP="00843CDA">
      <w:pPr>
        <w:shd w:val="clear" w:color="auto" w:fill="FFFFFF"/>
        <w:spacing w:after="100" w:afterAutospacing="1" w:line="277" w:lineRule="atLeast"/>
        <w:jc w:val="center"/>
        <w:rPr>
          <w:rFonts w:ascii="Times New Roman" w:eastAsia="Times New Roman" w:hAnsi="Times New Roman" w:cs="Times New Roman"/>
          <w:b/>
          <w:bCs/>
          <w:color w:val="212529"/>
          <w:sz w:val="24"/>
          <w:szCs w:val="24"/>
          <w:lang w:eastAsia="ru-RU"/>
        </w:rPr>
      </w:pPr>
    </w:p>
    <w:p w:rsidR="00647310" w:rsidRDefault="00647310" w:rsidP="00843CDA">
      <w:pPr>
        <w:shd w:val="clear" w:color="auto" w:fill="FFFFFF"/>
        <w:spacing w:after="100" w:afterAutospacing="1" w:line="277" w:lineRule="atLeast"/>
        <w:jc w:val="center"/>
        <w:rPr>
          <w:rFonts w:ascii="Times New Roman" w:eastAsia="Times New Roman" w:hAnsi="Times New Roman" w:cs="Times New Roman"/>
          <w:b/>
          <w:bCs/>
          <w:color w:val="212529"/>
          <w:sz w:val="24"/>
          <w:szCs w:val="24"/>
          <w:lang w:eastAsia="ru-RU"/>
        </w:rPr>
      </w:pPr>
      <w:r>
        <w:rPr>
          <w:rFonts w:ascii="Times New Roman" w:eastAsia="Times New Roman" w:hAnsi="Times New Roman" w:cs="Times New Roman"/>
          <w:b/>
          <w:bCs/>
          <w:color w:val="212529"/>
          <w:sz w:val="24"/>
          <w:szCs w:val="24"/>
          <w:lang w:eastAsia="ru-RU"/>
        </w:rPr>
        <w:t>Хабаровск, 2025</w:t>
      </w:r>
    </w:p>
    <w:p w:rsidR="00647310" w:rsidRDefault="00647310" w:rsidP="00647310">
      <w:pPr>
        <w:shd w:val="clear" w:color="auto" w:fill="FFFFFF"/>
        <w:spacing w:after="100" w:afterAutospacing="1" w:line="277" w:lineRule="atLeast"/>
        <w:rPr>
          <w:rFonts w:ascii="Times New Roman" w:eastAsia="Times New Roman" w:hAnsi="Times New Roman" w:cs="Times New Roman"/>
          <w:b/>
          <w:bCs/>
          <w:color w:val="212529"/>
          <w:sz w:val="24"/>
          <w:szCs w:val="24"/>
          <w:lang w:eastAsia="ru-RU"/>
        </w:rPr>
      </w:pPr>
      <w:bookmarkStart w:id="0" w:name="_GoBack"/>
      <w:bookmarkEnd w:id="0"/>
    </w:p>
    <w:p w:rsidR="00647310" w:rsidRPr="00647310" w:rsidRDefault="00843CDA" w:rsidP="00647310">
      <w:pPr>
        <w:shd w:val="clear" w:color="auto" w:fill="FFFFFF"/>
        <w:spacing w:after="100" w:afterAutospacing="1" w:line="277" w:lineRule="atLeast"/>
        <w:jc w:val="center"/>
        <w:rPr>
          <w:rFonts w:ascii="Times New Roman" w:eastAsia="Times New Roman" w:hAnsi="Times New Roman" w:cs="Times New Roman"/>
          <w:b/>
          <w:bCs/>
          <w:color w:val="212529"/>
          <w:sz w:val="24"/>
          <w:szCs w:val="24"/>
          <w:lang w:eastAsia="ru-RU"/>
        </w:rPr>
      </w:pPr>
      <w:r w:rsidRPr="00D834E9">
        <w:rPr>
          <w:rFonts w:ascii="Times New Roman" w:eastAsia="Times New Roman" w:hAnsi="Times New Roman" w:cs="Times New Roman"/>
          <w:b/>
          <w:bCs/>
          <w:color w:val="212529"/>
          <w:sz w:val="24"/>
          <w:szCs w:val="24"/>
          <w:lang w:eastAsia="ru-RU"/>
        </w:rPr>
        <w:lastRenderedPageBreak/>
        <w:t>ПОЯСНИТЕЛЬНАЯ ЗАПИСКА</w:t>
      </w:r>
    </w:p>
    <w:p w:rsidR="00843CDA" w:rsidRPr="00D834E9" w:rsidRDefault="00843CDA" w:rsidP="001F75D1">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Данная программа по общей физической подготовке составлена в соответствии с Законом Российской Федерации «Об образовании» от 10.07.92. № 3266-1, в редакции федеральных законов от 13.01.96. № 12-ФЗ, от 16.11.97. № 144-ФЗ, 20.07.2000 № 102-ФЗ, от 07.08.2000 № 122-ФЗ, от 13.02.2002 № 20-ФЗ, Типовым положением об общеобразовательном учреждении дополнительного образования детей (Постановление Правительства Российской Федерации от 07.03.95. № 233), нормативными документами Министерства общего и профессионального образования Российской Федерации и Государственного комитета Российской Федерации по Физической культуре, спорту и туризму, регламентирующих деятельность учреждений дополнительного образования детей спортивной направленности.</w:t>
      </w:r>
    </w:p>
    <w:p w:rsidR="00843CDA" w:rsidRPr="00D834E9" w:rsidRDefault="00843CDA" w:rsidP="001F75D1">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Рабочая программа разработана для реализации в основной школе. Темы и разделы выбраны с учетом имеющейся материальной базы и местных климатических условий.</w:t>
      </w:r>
    </w:p>
    <w:p w:rsidR="00843CDA" w:rsidRPr="00D834E9" w:rsidRDefault="00843CDA" w:rsidP="001F75D1">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b/>
          <w:bCs/>
          <w:color w:val="212529"/>
          <w:sz w:val="24"/>
          <w:szCs w:val="24"/>
          <w:lang w:eastAsia="ru-RU"/>
        </w:rPr>
        <w:t>Актуальность </w:t>
      </w:r>
      <w:r w:rsidRPr="00D834E9">
        <w:rPr>
          <w:rFonts w:ascii="Times New Roman" w:eastAsia="Times New Roman" w:hAnsi="Times New Roman" w:cs="Times New Roman"/>
          <w:color w:val="212529"/>
          <w:sz w:val="24"/>
          <w:szCs w:val="24"/>
          <w:lang w:eastAsia="ru-RU"/>
        </w:rPr>
        <w:t>данной программы заключается в том, что приоритетной задачей Российского государства признана всемирная поддержка физической культуры и массового спорта, как важной основой оздоровления нации.</w:t>
      </w:r>
    </w:p>
    <w:p w:rsidR="00843CDA" w:rsidRPr="00D834E9" w:rsidRDefault="00843CDA" w:rsidP="001F75D1">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Понятие «здоровье» - это не только отсутствие болезней и физических дефектов, но и состояние полного физического, душевного и социального благополучия человека. Поэтому здоровье школьника представляет собой критерий качества современного образования.</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В связи с ухудшением состояния здоровья детей охрана и укрепление здоровья детей и подростков является одним из основных направлений в деятельности школы.</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Причинами ухудшения состояния здоровья детей являются:</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несоответствие системы обучения детей гигиеническим нормативам;</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перегрузка учебных программ;</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ухудшение экологической обстановки;</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недостаточное или несбалансированное питание;</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стрессовые воздействия;</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распространение нездоровых привычек.</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В связи с этим необходимо организовать образовательный процесс в школе с учетом психологического комфорта и ценности каждой индивидуальной личности, индивидуальных психофизических особенностей учащихся, предоставить возможность для творческой деятельности и самореализации личности, необходимо включить наряду с педагогической медико-профилактическую деятельность. Если все это будет учтено, то будет сохранено здоровье учащихся, сформированы навыки и позитивное отношение к здоровому образу жизни.</w:t>
      </w:r>
      <w:r w:rsidRPr="00D834E9">
        <w:rPr>
          <w:rFonts w:ascii="Times New Roman" w:eastAsia="Times New Roman" w:hAnsi="Times New Roman" w:cs="Times New Roman"/>
          <w:color w:val="212529"/>
          <w:sz w:val="24"/>
          <w:szCs w:val="24"/>
          <w:lang w:eastAsia="ru-RU"/>
        </w:rPr>
        <w:br/>
        <w:t> </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ОФП - это не спорт, но без нее не обойтись ни в одном виде спорта. Поэтому для ребенка, которого каждый здравомыслящий родитель хотел бы приобщить к спорту, ОФП является фундаментом.</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lastRenderedPageBreak/>
        <w:t>ОФП - это система занятий физическими упражнениями, направленная на развитие всех физических качеств - выносливости, силы, ловкости, гибкости, скорости в их гармоничном сочетании.</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ОФП - это способ развития или сохранения физических качеств, то есть внутреннего, физиологического, биохимического уровня.</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b/>
          <w:bCs/>
          <w:color w:val="212529"/>
          <w:sz w:val="24"/>
          <w:szCs w:val="24"/>
          <w:lang w:eastAsia="ru-RU"/>
        </w:rPr>
        <w:t>Новизна </w:t>
      </w:r>
      <w:r w:rsidRPr="00D834E9">
        <w:rPr>
          <w:rFonts w:ascii="Times New Roman" w:eastAsia="Times New Roman" w:hAnsi="Times New Roman" w:cs="Times New Roman"/>
          <w:color w:val="212529"/>
          <w:sz w:val="24"/>
          <w:szCs w:val="24"/>
          <w:lang w:eastAsia="ru-RU"/>
        </w:rPr>
        <w:t>программы заключается в том, что составлена она в поддержку основной рабочей программы по физической культуре для учащихся 5-8 классов общеобразовательных учреждений. Так же новизна данной программы состоит в том, что в ней прослеживается углубленное изучение различных видов спортивной подготовки с применением специальных упражнений на развитие координационных способностей, силы, силовой выносливости, беговой выносливости, скорости в беге, овладение техникой двигательных действий и тактическими приемами в игровой деятельности.</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Важным условием выполнения данной программы является сохранение ее образовательной направленности.</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b/>
          <w:bCs/>
          <w:color w:val="212529"/>
          <w:sz w:val="24"/>
          <w:szCs w:val="24"/>
          <w:lang w:eastAsia="ru-RU"/>
        </w:rPr>
        <w:t>Целью</w:t>
      </w:r>
      <w:r w:rsidRPr="00D834E9">
        <w:rPr>
          <w:rFonts w:ascii="Times New Roman" w:eastAsia="Times New Roman" w:hAnsi="Times New Roman" w:cs="Times New Roman"/>
          <w:color w:val="212529"/>
          <w:sz w:val="24"/>
          <w:szCs w:val="24"/>
          <w:lang w:eastAsia="ru-RU"/>
        </w:rPr>
        <w:t> является овладение навыками и умениями использовать средства и методы двигательной деятельности в разнообразных формах. Достижение этой цели обеспечивается решением следующих </w:t>
      </w:r>
      <w:r w:rsidRPr="00D834E9">
        <w:rPr>
          <w:rFonts w:ascii="Times New Roman" w:eastAsia="Times New Roman" w:hAnsi="Times New Roman" w:cs="Times New Roman"/>
          <w:b/>
          <w:bCs/>
          <w:color w:val="212529"/>
          <w:sz w:val="24"/>
          <w:szCs w:val="24"/>
          <w:lang w:eastAsia="ru-RU"/>
        </w:rPr>
        <w:t>задач</w:t>
      </w:r>
      <w:r w:rsidRPr="00D834E9">
        <w:rPr>
          <w:rFonts w:ascii="Times New Roman" w:eastAsia="Times New Roman" w:hAnsi="Times New Roman" w:cs="Times New Roman"/>
          <w:color w:val="212529"/>
          <w:sz w:val="24"/>
          <w:szCs w:val="24"/>
          <w:lang w:eastAsia="ru-RU"/>
        </w:rPr>
        <w:t>:</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1. Образовательных:</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Обучение технических и тактических приёмов спортивных игр, легкой атлетики, гимнастики с элементами акробатики;</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Обучение простейшим организационным навыкам, необходимых понятий и теоретических сведений по физической культуре и спорту;</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2. Воспитательных:</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Воспитание привычки к занятиям физической культурой и спортом как коллективно, так и самостоятельно.</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3. Оздоровительные:</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Расширение двигательного опыта за счет овладения двигательными действиями;</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Укрепление здоровья, физическое развитие и повышение работоспособности учащихся;</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Воспитание индивидуальных психических черт и особенностей в общении и коллективном взаимодействии средствами и методами командно – игровой деятельности;</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Создание представлений об индивидуальных физических возможностях, адаптивных свойствах организма и способах их совершенствования в целях укрепления здоровья;</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Обучение основам физиологии и гигиены физического воспитания, профилактики травматизма, коррекции телосложения.</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В соответствии с социально-экономическими потребностями современного общества, его дальнейшего развития, целью физического вос</w:t>
      </w:r>
      <w:r w:rsidRPr="00D834E9">
        <w:rPr>
          <w:rFonts w:ascii="Times New Roman" w:eastAsia="Times New Roman" w:hAnsi="Times New Roman" w:cs="Times New Roman"/>
          <w:color w:val="212529"/>
          <w:sz w:val="24"/>
          <w:szCs w:val="24"/>
          <w:lang w:eastAsia="ru-RU"/>
        </w:rPr>
        <w:softHyphen/>
        <w:t>питания в общеобразовательном учреждении является содействие всестороннему развитию личности. Установка на всестороннее развитие личности пред</w:t>
      </w:r>
      <w:r w:rsidRPr="00D834E9">
        <w:rPr>
          <w:rFonts w:ascii="Times New Roman" w:eastAsia="Times New Roman" w:hAnsi="Times New Roman" w:cs="Times New Roman"/>
          <w:color w:val="212529"/>
          <w:sz w:val="24"/>
          <w:szCs w:val="24"/>
          <w:lang w:eastAsia="ru-RU"/>
        </w:rPr>
        <w:softHyphen/>
        <w:t>полагает овладение учащимися основами физической культу</w:t>
      </w:r>
      <w:r w:rsidRPr="00D834E9">
        <w:rPr>
          <w:rFonts w:ascii="Times New Roman" w:eastAsia="Times New Roman" w:hAnsi="Times New Roman" w:cs="Times New Roman"/>
          <w:color w:val="212529"/>
          <w:sz w:val="24"/>
          <w:szCs w:val="24"/>
          <w:lang w:eastAsia="ru-RU"/>
        </w:rPr>
        <w:softHyphen/>
        <w:t xml:space="preserve">ры, слагаемыми </w:t>
      </w:r>
      <w:r w:rsidRPr="00D834E9">
        <w:rPr>
          <w:rFonts w:ascii="Times New Roman" w:eastAsia="Times New Roman" w:hAnsi="Times New Roman" w:cs="Times New Roman"/>
          <w:color w:val="212529"/>
          <w:sz w:val="24"/>
          <w:szCs w:val="24"/>
          <w:lang w:eastAsia="ru-RU"/>
        </w:rPr>
        <w:lastRenderedPageBreak/>
        <w:t>которой являются: крепкое здоровье, хорошее физическое развитие, оптимальный уровень двигательных способностей, знания и навыки в области физической культуры; мотивы и освоенные способы (умения) осуществлять физкуль</w:t>
      </w:r>
      <w:r w:rsidRPr="00D834E9">
        <w:rPr>
          <w:rFonts w:ascii="Times New Roman" w:eastAsia="Times New Roman" w:hAnsi="Times New Roman" w:cs="Times New Roman"/>
          <w:color w:val="212529"/>
          <w:sz w:val="24"/>
          <w:szCs w:val="24"/>
          <w:lang w:eastAsia="ru-RU"/>
        </w:rPr>
        <w:softHyphen/>
        <w:t>турно-оздоровительную и спортивную деятельность.</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b/>
          <w:bCs/>
          <w:color w:val="212529"/>
          <w:sz w:val="24"/>
          <w:szCs w:val="24"/>
          <w:lang w:eastAsia="ru-RU"/>
        </w:rPr>
        <w:t>ФОРМЫ И МЕТОДЫ ОРГАНИЗАЦИИ ЗАНЯТИЙ</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Занятия проводятся на основе общих методических принципов. Используются методы наглядности (показ упражнения, демонстрация наглядных пособий), игровой и соревновательный. При изучении общеразвивающих упражнений, комплексов и игр показ должен быть целостным и образцовым, а объяснение – элементарным и простым.</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b/>
          <w:bCs/>
          <w:color w:val="212529"/>
          <w:sz w:val="24"/>
          <w:szCs w:val="24"/>
          <w:lang w:eastAsia="ru-RU"/>
        </w:rPr>
        <w:t>Формы занятий:</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групповые и индивидуальные формы занятий – теоретические, практические, комбинированные. Комбинированная форма используется чаще и включает теоретическую: беседу, инструктаж, просмотр иллюстраций – и практическую части: ОФП и игры;</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занятия оздоровительной направленности;</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праздники;</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соревнования;</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эстафеты;</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домашние задания. </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b/>
          <w:bCs/>
          <w:color w:val="212529"/>
          <w:sz w:val="24"/>
          <w:szCs w:val="24"/>
          <w:lang w:eastAsia="ru-RU"/>
        </w:rPr>
        <w:t>Методы и приёмы учебно-воспитательного процесса:</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информационно-познавательные (беседы, показ);</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творческие (развивающие игры);</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методы контроля и самоконтроля (самоанализ, тестирование, беседы). </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b/>
          <w:bCs/>
          <w:color w:val="212529"/>
          <w:sz w:val="24"/>
          <w:szCs w:val="24"/>
          <w:lang w:eastAsia="ru-RU"/>
        </w:rPr>
        <w:t>ТРЕБОВАНИЯ К УЧЕБНО-ТРЕНИРОВОЧНОМУ ЗАНЯТИЮ</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Каждое учебно-тренировочное занятие имеет ясную целевую направленность, конкретные и четкие педагогические задачи, которые определяют содержание занятия, выбор методов, средств обучения и воспитания, способов организации учащихся. На каждом занятии решается, как правило, комплекс взаимосвязанных задач: образовательных, оздоровительных и воспитательных. Оздоровительные и воспитательные задачи проходят через весь процесс физического воспитания и решаются на каждом занятии.</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Каждое тренировочное занятие является звеном системы учебно-тренировочного процесса, увязанных в логическую последовательность, построенных друг за другом и направленных на освоение учебного материала конкретной темы. В свою очередь темы согласованы между собой, определен объем учебного материала с учетом этапа обучения двигательным действиям, положительного и отрицательного переноса, подготовленности учащихся.</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lastRenderedPageBreak/>
        <w:t>Важнейшим требованием учебно-тренировочного занятия является обеспечение дифференцированного и индивидуального подхода к учащимся с учетом их состояния здоровья, пола, физического развития, двигательной подготовленности, особенностей развития психических свойств и качеств, соблюдения гигиенических норм.</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Основой для планирования учебных занятий является материал по овладению двигательным умениям и навыкам.</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xml:space="preserve">Планируя материал прохождения программы, учитываются </w:t>
      </w:r>
      <w:proofErr w:type="spellStart"/>
      <w:proofErr w:type="gramStart"/>
      <w:r w:rsidRPr="00D834E9">
        <w:rPr>
          <w:rFonts w:ascii="Times New Roman" w:eastAsia="Times New Roman" w:hAnsi="Times New Roman" w:cs="Times New Roman"/>
          <w:color w:val="212529"/>
          <w:sz w:val="24"/>
          <w:szCs w:val="24"/>
          <w:lang w:eastAsia="ru-RU"/>
        </w:rPr>
        <w:t>климато</w:t>
      </w:r>
      <w:proofErr w:type="spellEnd"/>
      <w:r w:rsidRPr="00D834E9">
        <w:rPr>
          <w:rFonts w:ascii="Times New Roman" w:eastAsia="Times New Roman" w:hAnsi="Times New Roman" w:cs="Times New Roman"/>
          <w:color w:val="212529"/>
          <w:sz w:val="24"/>
          <w:szCs w:val="24"/>
          <w:lang w:eastAsia="ru-RU"/>
        </w:rPr>
        <w:t>-географические</w:t>
      </w:r>
      <w:proofErr w:type="gramEnd"/>
      <w:r w:rsidRPr="00D834E9">
        <w:rPr>
          <w:rFonts w:ascii="Times New Roman" w:eastAsia="Times New Roman" w:hAnsi="Times New Roman" w:cs="Times New Roman"/>
          <w:color w:val="212529"/>
          <w:sz w:val="24"/>
          <w:szCs w:val="24"/>
          <w:lang w:eastAsia="ru-RU"/>
        </w:rPr>
        <w:t xml:space="preserve"> особенности региона, состояние материально-технической базы учреждения. В неотрывной связи с планированием материала по развитию двигательных способностей планируются все компоненты нагрузки: объем работы, интенсивность, продолжительность и характер отдыха, число повторений упражнений. Нагрузка занятий повышается постепенно и волнообразно.</w:t>
      </w:r>
    </w:p>
    <w:p w:rsidR="00843CDA" w:rsidRPr="00D834E9" w:rsidRDefault="00843CDA" w:rsidP="00843CDA">
      <w:pPr>
        <w:shd w:val="clear" w:color="auto" w:fill="FFFFFF"/>
        <w:spacing w:after="100" w:afterAutospacing="1" w:line="277" w:lineRule="atLeast"/>
        <w:jc w:val="center"/>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b/>
          <w:bCs/>
          <w:color w:val="212529"/>
          <w:sz w:val="24"/>
          <w:szCs w:val="24"/>
          <w:lang w:eastAsia="ru-RU"/>
        </w:rPr>
        <w:t>ОРГАНИЗАЦИЯ УЧЕБНО-ТРЕНИРОВОЧНОЙ ДЕЯТЕЛЬНОСТИ</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Возраст детей, на которы</w:t>
      </w:r>
      <w:r w:rsidR="00CA675E">
        <w:rPr>
          <w:rFonts w:ascii="Times New Roman" w:eastAsia="Times New Roman" w:hAnsi="Times New Roman" w:cs="Times New Roman"/>
          <w:color w:val="212529"/>
          <w:sz w:val="24"/>
          <w:szCs w:val="24"/>
          <w:lang w:eastAsia="ru-RU"/>
        </w:rPr>
        <w:t>х рассчитана программа по ОФП 7</w:t>
      </w:r>
      <w:r w:rsidRPr="00D834E9">
        <w:rPr>
          <w:rFonts w:ascii="Times New Roman" w:eastAsia="Times New Roman" w:hAnsi="Times New Roman" w:cs="Times New Roman"/>
          <w:color w:val="212529"/>
          <w:sz w:val="24"/>
          <w:szCs w:val="24"/>
          <w:lang w:eastAsia="ru-RU"/>
        </w:rPr>
        <w:t>-15 лет.</w:t>
      </w:r>
    </w:p>
    <w:p w:rsidR="00111C61"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xml:space="preserve">Режим работы в неделю составляет </w:t>
      </w:r>
      <w:r w:rsidR="00CA675E">
        <w:rPr>
          <w:rFonts w:ascii="Times New Roman" w:eastAsia="Times New Roman" w:hAnsi="Times New Roman" w:cs="Times New Roman"/>
          <w:color w:val="212529"/>
          <w:sz w:val="24"/>
          <w:szCs w:val="24"/>
          <w:lang w:eastAsia="ru-RU"/>
        </w:rPr>
        <w:t>1 час</w:t>
      </w:r>
      <w:r w:rsidRPr="00D834E9">
        <w:rPr>
          <w:rFonts w:ascii="Times New Roman" w:eastAsia="Times New Roman" w:hAnsi="Times New Roman" w:cs="Times New Roman"/>
          <w:color w:val="212529"/>
          <w:sz w:val="24"/>
          <w:szCs w:val="24"/>
          <w:lang w:eastAsia="ru-RU"/>
        </w:rPr>
        <w:t xml:space="preserve"> </w:t>
      </w:r>
    </w:p>
    <w:p w:rsidR="00843CDA" w:rsidRPr="00D834E9" w:rsidRDefault="00111C61"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Программа рассчитана на три года</w:t>
      </w:r>
      <w:r w:rsidR="00843CDA" w:rsidRPr="00D834E9">
        <w:rPr>
          <w:rFonts w:ascii="Times New Roman" w:eastAsia="Times New Roman" w:hAnsi="Times New Roman" w:cs="Times New Roman"/>
          <w:color w:val="212529"/>
          <w:sz w:val="24"/>
          <w:szCs w:val="24"/>
          <w:lang w:eastAsia="ru-RU"/>
        </w:rPr>
        <w:t> </w:t>
      </w:r>
    </w:p>
    <w:p w:rsidR="00843CDA" w:rsidRPr="00D834E9" w:rsidRDefault="00843CDA" w:rsidP="00843CDA">
      <w:pPr>
        <w:shd w:val="clear" w:color="auto" w:fill="FFFFFF"/>
        <w:spacing w:after="100" w:afterAutospacing="1" w:line="277" w:lineRule="atLeast"/>
        <w:jc w:val="center"/>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b/>
          <w:bCs/>
          <w:color w:val="212529"/>
          <w:sz w:val="24"/>
          <w:szCs w:val="24"/>
          <w:lang w:eastAsia="ru-RU"/>
        </w:rPr>
        <w:t>ОЖИДАЕМЫЕ РЕЗУЛЬТАТЫ</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b/>
          <w:bCs/>
          <w:color w:val="212529"/>
          <w:sz w:val="24"/>
          <w:szCs w:val="24"/>
          <w:lang w:eastAsia="ru-RU"/>
        </w:rPr>
        <w:t>Личностными результатами</w:t>
      </w:r>
      <w:r w:rsidRPr="00D834E9">
        <w:rPr>
          <w:rFonts w:ascii="Times New Roman" w:eastAsia="Times New Roman" w:hAnsi="Times New Roman" w:cs="Times New Roman"/>
          <w:color w:val="212529"/>
          <w:sz w:val="24"/>
          <w:szCs w:val="24"/>
          <w:lang w:eastAsia="ru-RU"/>
        </w:rPr>
        <w:t xml:space="preserve"> освоения </w:t>
      </w:r>
      <w:r w:rsidR="00111C61">
        <w:rPr>
          <w:rFonts w:ascii="Times New Roman" w:eastAsia="Times New Roman" w:hAnsi="Times New Roman" w:cs="Times New Roman"/>
          <w:color w:val="212529"/>
          <w:sz w:val="24"/>
          <w:szCs w:val="24"/>
          <w:lang w:eastAsia="ru-RU"/>
        </w:rPr>
        <w:t xml:space="preserve">учащимися содержания программы </w:t>
      </w:r>
      <w:r w:rsidRPr="00D834E9">
        <w:rPr>
          <w:rFonts w:ascii="Times New Roman" w:eastAsia="Times New Roman" w:hAnsi="Times New Roman" w:cs="Times New Roman"/>
          <w:color w:val="212529"/>
          <w:sz w:val="24"/>
          <w:szCs w:val="24"/>
          <w:lang w:eastAsia="ru-RU"/>
        </w:rPr>
        <w:t>являются следующие умения:</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активно включаться в общение и взаимодействие со сверстниками на принципах уважения и доброжелательности, взаимопомощи и сопереживания;</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проявлять положительные качества личности и управлять своими эмоциями в различных (нестандартных) ситуациях и условиях;</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проявлять дисциплинированность, трудолюбие и упорство в достижении поставленных целей;</w:t>
      </w:r>
    </w:p>
    <w:p w:rsidR="00843CDA" w:rsidRPr="00D834E9" w:rsidRDefault="00843CDA" w:rsidP="00CA675E">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оказывать бескорыстную помощь своим сверстникам, находить с ними общий язык и общие интересы.</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br/>
        <w:t> </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proofErr w:type="spellStart"/>
      <w:r w:rsidRPr="00D834E9">
        <w:rPr>
          <w:rFonts w:ascii="Times New Roman" w:eastAsia="Times New Roman" w:hAnsi="Times New Roman" w:cs="Times New Roman"/>
          <w:b/>
          <w:bCs/>
          <w:color w:val="212529"/>
          <w:sz w:val="24"/>
          <w:szCs w:val="24"/>
          <w:lang w:eastAsia="ru-RU"/>
        </w:rPr>
        <w:t>Метапредметными</w:t>
      </w:r>
      <w:proofErr w:type="spellEnd"/>
      <w:r w:rsidRPr="00D834E9">
        <w:rPr>
          <w:rFonts w:ascii="Times New Roman" w:eastAsia="Times New Roman" w:hAnsi="Times New Roman" w:cs="Times New Roman"/>
          <w:b/>
          <w:bCs/>
          <w:color w:val="212529"/>
          <w:sz w:val="24"/>
          <w:szCs w:val="24"/>
          <w:lang w:eastAsia="ru-RU"/>
        </w:rPr>
        <w:t xml:space="preserve"> результатами</w:t>
      </w:r>
      <w:r w:rsidR="00CA675E">
        <w:rPr>
          <w:rFonts w:ascii="Times New Roman" w:eastAsia="Times New Roman" w:hAnsi="Times New Roman" w:cs="Times New Roman"/>
          <w:color w:val="212529"/>
          <w:sz w:val="24"/>
          <w:szCs w:val="24"/>
          <w:lang w:eastAsia="ru-RU"/>
        </w:rPr>
        <w:t xml:space="preserve"> </w:t>
      </w:r>
      <w:r w:rsidRPr="00D834E9">
        <w:rPr>
          <w:rFonts w:ascii="Times New Roman" w:eastAsia="Times New Roman" w:hAnsi="Times New Roman" w:cs="Times New Roman"/>
          <w:color w:val="212529"/>
          <w:sz w:val="24"/>
          <w:szCs w:val="24"/>
          <w:lang w:eastAsia="ru-RU"/>
        </w:rPr>
        <w:t>(познавательные, регулятивные, коммуникативные УУД)</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характеризовать явления (действия и поступки), давать им объективную оценку на основе освоенных знаний и имеющегося опыта;</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находить ошибки при выполнении учебных заданий, отбирать способы их исправления;</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общаться и взаимодействовать со сверстниками на принципах взаимоуважения и взаимопомощи, дружбы и толерантности;</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lastRenderedPageBreak/>
        <w:t>— организовывать самостоятельную деятельность с учетом требований ее безопасности, сохранности инвентаря и оборудования, организации места занятий;</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планировать собственную деятельность, распределять нагрузку и отдых в процессе ее выполнения;</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анализировать и объективно оценивать результаты собственного труда, находить возможности и способы их улучшения;</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видеть красоту движений, выделять и обосновывать эстетические признаки в движениях и передвижениях человека;</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оценивать красоту телосложения и осанки, сравнивать их с эталонными образцами;</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управлять эмоциями при общении со сверстниками и взрослыми, сохранять хладнокровие, сдержанность, рассудительность;</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технически правильно выполнять двигательные действия из базовых видов спорта, использовать их в игровой и соревновательной деятельности.</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br/>
        <w:t> </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b/>
          <w:bCs/>
          <w:color w:val="212529"/>
          <w:sz w:val="24"/>
          <w:szCs w:val="24"/>
          <w:lang w:eastAsia="ru-RU"/>
        </w:rPr>
        <w:t>Предметными результатами</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представлять занятия в секции как средство укрепления здоровья, физического развития и физической подготовки человека;</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организовывать и проводить со сверстниками подвижные игры и элементы соревнований, осуществлять их объективное судейство;</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бережно обращаться с инвентарем и оборудованием, соблюдать требования техники безопасности к местам проведения;</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организовывать и проводить занятия физической культурой с разной целевой направленностью, подбирать для них физические упражнения и выполнять их с заданной дозировкой нагрузки;</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взаимодействовать со сверстниками по правилам проведения подвижных игр и соревнований;</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в доступной форме объяснять правила (технику) выполнения двигательных действий, анализировать и находить ошибки, эффективно их исправлять;</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подавать строевые команды, вести подсчет при выполнении общеразвивающих упражнений;</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lastRenderedPageBreak/>
        <w:t>— находить отличительные особенности в выполнении двигательного действия разными учениками, выделять отличительные признаки и элементы;</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выполнять акробатические и гимнастические комбинации на высоком техническом уровне, характеризовать признаки техничного исполнения;</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выполнять технические действия из базовых видов спорта, применять их в игровой и соревновательной деятельности;</w:t>
      </w:r>
    </w:p>
    <w:p w:rsidR="00843CDA" w:rsidRPr="00D834E9" w:rsidRDefault="00843CDA" w:rsidP="00843CDA">
      <w:pPr>
        <w:shd w:val="clear" w:color="auto" w:fill="FFFFFF"/>
        <w:spacing w:after="100" w:afterAutospacing="1" w:line="277" w:lineRule="atLeast"/>
        <w:jc w:val="center"/>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w:t>
      </w:r>
    </w:p>
    <w:p w:rsidR="00843CDA" w:rsidRPr="00D834E9" w:rsidRDefault="00843CDA" w:rsidP="00843CDA">
      <w:pPr>
        <w:shd w:val="clear" w:color="auto" w:fill="FFFFFF"/>
        <w:spacing w:after="100" w:afterAutospacing="1" w:line="277" w:lineRule="atLeast"/>
        <w:jc w:val="center"/>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b/>
          <w:bCs/>
          <w:color w:val="212529"/>
          <w:sz w:val="24"/>
          <w:szCs w:val="24"/>
          <w:lang w:eastAsia="ru-RU"/>
        </w:rPr>
        <w:t>АНАЛИЗ РЕЗУЛЬТАТОВ</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освоения программы осуществляется следующими способами:</w:t>
      </w:r>
    </w:p>
    <w:p w:rsidR="00843CDA" w:rsidRPr="00D834E9" w:rsidRDefault="00111C61"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текущий контроль результатов</w:t>
      </w:r>
    </w:p>
    <w:p w:rsidR="00843CDA" w:rsidRPr="00D834E9" w:rsidRDefault="00111C61"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самоконтроль через личный дневник</w:t>
      </w:r>
      <w:r w:rsidR="00843CDA" w:rsidRPr="00D834E9">
        <w:rPr>
          <w:rFonts w:ascii="Times New Roman" w:eastAsia="Times New Roman" w:hAnsi="Times New Roman" w:cs="Times New Roman"/>
          <w:color w:val="212529"/>
          <w:sz w:val="24"/>
          <w:szCs w:val="24"/>
          <w:lang w:eastAsia="ru-RU"/>
        </w:rPr>
        <w:t>;</w:t>
      </w:r>
    </w:p>
    <w:p w:rsidR="00843CDA" w:rsidRPr="00D834E9" w:rsidRDefault="00111C61"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взаим</w:t>
      </w:r>
      <w:r w:rsidR="00843CDA" w:rsidRPr="00D834E9">
        <w:rPr>
          <w:rFonts w:ascii="Times New Roman" w:eastAsia="Times New Roman" w:hAnsi="Times New Roman" w:cs="Times New Roman"/>
          <w:color w:val="212529"/>
          <w:sz w:val="24"/>
          <w:szCs w:val="24"/>
          <w:lang w:eastAsia="ru-RU"/>
        </w:rPr>
        <w:t>оконтроль</w:t>
      </w:r>
      <w:r>
        <w:rPr>
          <w:rFonts w:ascii="Times New Roman" w:eastAsia="Times New Roman" w:hAnsi="Times New Roman" w:cs="Times New Roman"/>
          <w:color w:val="212529"/>
          <w:sz w:val="24"/>
          <w:szCs w:val="24"/>
          <w:lang w:eastAsia="ru-RU"/>
        </w:rPr>
        <w:t xml:space="preserve"> при работе в парах</w:t>
      </w:r>
      <w:r w:rsidR="00843CDA" w:rsidRPr="00D834E9">
        <w:rPr>
          <w:rFonts w:ascii="Times New Roman" w:eastAsia="Times New Roman" w:hAnsi="Times New Roman" w:cs="Times New Roman"/>
          <w:color w:val="212529"/>
          <w:sz w:val="24"/>
          <w:szCs w:val="24"/>
          <w:lang w:eastAsia="ru-RU"/>
        </w:rPr>
        <w:t>;</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итоговый контроль умений и навыков</w:t>
      </w:r>
      <w:r w:rsidR="00111C61">
        <w:rPr>
          <w:rFonts w:ascii="Times New Roman" w:eastAsia="Times New Roman" w:hAnsi="Times New Roman" w:cs="Times New Roman"/>
          <w:color w:val="212529"/>
          <w:sz w:val="24"/>
          <w:szCs w:val="24"/>
          <w:lang w:eastAsia="ru-RU"/>
        </w:rPr>
        <w:t xml:space="preserve"> на промежуточных и итоговых соревнованиях</w:t>
      </w:r>
      <w:r w:rsidRPr="00D834E9">
        <w:rPr>
          <w:rFonts w:ascii="Times New Roman" w:eastAsia="Times New Roman" w:hAnsi="Times New Roman" w:cs="Times New Roman"/>
          <w:color w:val="212529"/>
          <w:sz w:val="24"/>
          <w:szCs w:val="24"/>
          <w:lang w:eastAsia="ru-RU"/>
        </w:rPr>
        <w:t>;</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контроль за состоянием здоровья: количество острых заболеваний в год, показатели физического развития, группа здоровья.</w:t>
      </w:r>
    </w:p>
    <w:p w:rsidR="00843CDA" w:rsidRPr="00D834E9" w:rsidRDefault="00843CDA" w:rsidP="00843CDA">
      <w:pPr>
        <w:shd w:val="clear" w:color="auto" w:fill="FFFFFF"/>
        <w:spacing w:after="100" w:afterAutospacing="1" w:line="277" w:lineRule="atLeast"/>
        <w:jc w:val="center"/>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br/>
        <w:t> </w:t>
      </w:r>
    </w:p>
    <w:p w:rsidR="00843CDA" w:rsidRPr="00D834E9" w:rsidRDefault="00843CDA" w:rsidP="00843CDA">
      <w:pPr>
        <w:shd w:val="clear" w:color="auto" w:fill="FFFFFF"/>
        <w:spacing w:after="100" w:afterAutospacing="1" w:line="277" w:lineRule="atLeast"/>
        <w:jc w:val="center"/>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b/>
          <w:bCs/>
          <w:color w:val="212529"/>
          <w:sz w:val="24"/>
          <w:szCs w:val="24"/>
          <w:lang w:eastAsia="ru-RU"/>
        </w:rPr>
        <w:t>КОНТРОЛЬНО-ИЗМЕРИТЕЛЬНЫЕ МАТЕРИАЛЫ</w:t>
      </w:r>
    </w:p>
    <w:p w:rsidR="00843CDA" w:rsidRPr="00D834E9" w:rsidRDefault="00843CDA" w:rsidP="00843CDA">
      <w:pPr>
        <w:shd w:val="clear" w:color="auto" w:fill="FFFFFF"/>
        <w:spacing w:after="100" w:afterAutospacing="1" w:line="277" w:lineRule="atLeast"/>
        <w:jc w:val="center"/>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b/>
          <w:bCs/>
          <w:color w:val="212529"/>
          <w:sz w:val="24"/>
          <w:szCs w:val="24"/>
          <w:lang w:eastAsia="ru-RU"/>
        </w:rPr>
        <w:t>Основные требования к уровню подготовленности</w:t>
      </w:r>
    </w:p>
    <w:p w:rsidR="00843CDA" w:rsidRPr="00D834E9" w:rsidRDefault="00843CDA" w:rsidP="00101DD4">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Тестирование физической подготовленности позволяет с помощью контрольных упражнений (тестов) – стандартизированных по содержанию, форме и условиям выполнения двигательных действий – определить уровень развития отдельных физических качеств, т.е. уровень физической подготовленности занимающихся.</w:t>
      </w:r>
    </w:p>
    <w:p w:rsidR="00843CDA" w:rsidRPr="00D834E9" w:rsidRDefault="00843CDA" w:rsidP="00101DD4">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xml:space="preserve">Перечисленные ниже контрольные упражнения (тесты) </w:t>
      </w:r>
      <w:r w:rsidR="00101DD4">
        <w:rPr>
          <w:rFonts w:ascii="Times New Roman" w:eastAsia="Times New Roman" w:hAnsi="Times New Roman" w:cs="Times New Roman"/>
          <w:color w:val="212529"/>
          <w:sz w:val="24"/>
          <w:szCs w:val="24"/>
          <w:lang w:eastAsia="ru-RU"/>
        </w:rPr>
        <w:t xml:space="preserve">соответствуют контрольным тестам комплекса ГТО и </w:t>
      </w:r>
      <w:r w:rsidRPr="00D834E9">
        <w:rPr>
          <w:rFonts w:ascii="Times New Roman" w:eastAsia="Times New Roman" w:hAnsi="Times New Roman" w:cs="Times New Roman"/>
          <w:color w:val="212529"/>
          <w:sz w:val="24"/>
          <w:szCs w:val="24"/>
          <w:lang w:eastAsia="ru-RU"/>
        </w:rPr>
        <w:t>очень показательны, на их основе делают соответствующие выводы и при необходимости вносятся коррективы в тренировочный процесс. Например, если уровень физической подготовленности занимающихся не повышается или становится ниже, то необходимо пересмотреть содержание, методику занятий, физические нагрузки.</w:t>
      </w:r>
    </w:p>
    <w:p w:rsidR="00843CDA" w:rsidRPr="00D834E9" w:rsidRDefault="00843CDA" w:rsidP="00101DD4">
      <w:pPr>
        <w:spacing w:after="0" w:line="240" w:lineRule="auto"/>
        <w:jc w:val="both"/>
        <w:rPr>
          <w:rFonts w:ascii="Times New Roman" w:eastAsia="Times New Roman" w:hAnsi="Times New Roman" w:cs="Times New Roman"/>
          <w:sz w:val="24"/>
          <w:szCs w:val="24"/>
          <w:lang w:eastAsia="ru-RU"/>
        </w:rPr>
      </w:pPr>
      <w:r w:rsidRPr="00D834E9">
        <w:rPr>
          <w:rFonts w:ascii="Times New Roman" w:eastAsia="Times New Roman" w:hAnsi="Times New Roman" w:cs="Times New Roman"/>
          <w:color w:val="212529"/>
          <w:sz w:val="24"/>
          <w:szCs w:val="24"/>
          <w:shd w:val="clear" w:color="auto" w:fill="FFFFFF"/>
          <w:lang w:eastAsia="ru-RU"/>
        </w:rPr>
        <w:t> </w:t>
      </w:r>
    </w:p>
    <w:p w:rsidR="00101DD4" w:rsidRDefault="00101DD4" w:rsidP="00843CDA">
      <w:pPr>
        <w:shd w:val="clear" w:color="auto" w:fill="FFFFFF"/>
        <w:spacing w:after="100" w:afterAutospacing="1" w:line="277" w:lineRule="atLeast"/>
        <w:jc w:val="center"/>
        <w:rPr>
          <w:rFonts w:ascii="Times New Roman" w:eastAsia="Times New Roman" w:hAnsi="Times New Roman" w:cs="Times New Roman"/>
          <w:b/>
          <w:bCs/>
          <w:color w:val="212529"/>
          <w:sz w:val="24"/>
          <w:szCs w:val="24"/>
          <w:lang w:eastAsia="ru-RU"/>
        </w:rPr>
      </w:pPr>
    </w:p>
    <w:p w:rsidR="00101DD4" w:rsidRDefault="00101DD4" w:rsidP="00843CDA">
      <w:pPr>
        <w:shd w:val="clear" w:color="auto" w:fill="FFFFFF"/>
        <w:spacing w:after="100" w:afterAutospacing="1" w:line="277" w:lineRule="atLeast"/>
        <w:jc w:val="center"/>
        <w:rPr>
          <w:rFonts w:ascii="Times New Roman" w:eastAsia="Times New Roman" w:hAnsi="Times New Roman" w:cs="Times New Roman"/>
          <w:b/>
          <w:bCs/>
          <w:color w:val="212529"/>
          <w:sz w:val="24"/>
          <w:szCs w:val="24"/>
          <w:lang w:eastAsia="ru-RU"/>
        </w:rPr>
      </w:pPr>
    </w:p>
    <w:p w:rsidR="00101DD4" w:rsidRDefault="00101DD4" w:rsidP="00843CDA">
      <w:pPr>
        <w:shd w:val="clear" w:color="auto" w:fill="FFFFFF"/>
        <w:spacing w:after="100" w:afterAutospacing="1" w:line="277" w:lineRule="atLeast"/>
        <w:jc w:val="center"/>
        <w:rPr>
          <w:rFonts w:ascii="Times New Roman" w:eastAsia="Times New Roman" w:hAnsi="Times New Roman" w:cs="Times New Roman"/>
          <w:b/>
          <w:bCs/>
          <w:color w:val="212529"/>
          <w:sz w:val="24"/>
          <w:szCs w:val="24"/>
          <w:lang w:eastAsia="ru-RU"/>
        </w:rPr>
      </w:pPr>
    </w:p>
    <w:p w:rsidR="00843CDA" w:rsidRPr="00D834E9" w:rsidRDefault="00843CDA" w:rsidP="00843CDA">
      <w:pPr>
        <w:shd w:val="clear" w:color="auto" w:fill="FFFFFF"/>
        <w:spacing w:after="100" w:afterAutospacing="1" w:line="277" w:lineRule="atLeast"/>
        <w:jc w:val="center"/>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b/>
          <w:bCs/>
          <w:color w:val="212529"/>
          <w:sz w:val="24"/>
          <w:szCs w:val="24"/>
          <w:lang w:eastAsia="ru-RU"/>
        </w:rPr>
        <w:t>СОДЕРЖАНИЕ ПРОГРАММНОГО МАТЕРИАЛА</w:t>
      </w:r>
    </w:p>
    <w:p w:rsidR="00843CDA" w:rsidRPr="00D834E9" w:rsidRDefault="00843CDA" w:rsidP="00843CDA">
      <w:pPr>
        <w:shd w:val="clear" w:color="auto" w:fill="FFFFFF"/>
        <w:spacing w:after="100" w:afterAutospacing="1" w:line="277" w:lineRule="atLeast"/>
        <w:jc w:val="center"/>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b/>
          <w:bCs/>
          <w:color w:val="212529"/>
          <w:sz w:val="24"/>
          <w:szCs w:val="24"/>
          <w:lang w:eastAsia="ru-RU"/>
        </w:rPr>
        <w:t>(Способы двигательной деятельности)</w:t>
      </w:r>
    </w:p>
    <w:p w:rsidR="00843CDA" w:rsidRPr="00D834E9" w:rsidRDefault="00843CDA" w:rsidP="00101DD4">
      <w:pPr>
        <w:shd w:val="clear" w:color="auto" w:fill="FFFFFF"/>
        <w:spacing w:after="100" w:afterAutospacing="1" w:line="277" w:lineRule="atLeast"/>
        <w:ind w:left="2832" w:firstLine="708"/>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b/>
          <w:bCs/>
          <w:color w:val="212529"/>
          <w:sz w:val="24"/>
          <w:szCs w:val="24"/>
          <w:lang w:eastAsia="ru-RU"/>
        </w:rPr>
        <w:lastRenderedPageBreak/>
        <w:t>Гимнастические упражнения</w:t>
      </w:r>
    </w:p>
    <w:p w:rsidR="00843CDA" w:rsidRPr="00D834E9" w:rsidRDefault="00843CDA" w:rsidP="00101DD4">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xml:space="preserve">Гимнастические упражнения являются одной из основных частей содержания занятий физической культурой. В программный материал входят простейшие виды построений и перестроений, большой круг общеразвивающих упражнений без предметов и с разнообразными предметами, упражнения в лазании и </w:t>
      </w:r>
      <w:proofErr w:type="spellStart"/>
      <w:r w:rsidRPr="00D834E9">
        <w:rPr>
          <w:rFonts w:ascii="Times New Roman" w:eastAsia="Times New Roman" w:hAnsi="Times New Roman" w:cs="Times New Roman"/>
          <w:color w:val="212529"/>
          <w:sz w:val="24"/>
          <w:szCs w:val="24"/>
          <w:lang w:eastAsia="ru-RU"/>
        </w:rPr>
        <w:t>перелезании</w:t>
      </w:r>
      <w:proofErr w:type="spellEnd"/>
      <w:r w:rsidRPr="00D834E9">
        <w:rPr>
          <w:rFonts w:ascii="Times New Roman" w:eastAsia="Times New Roman" w:hAnsi="Times New Roman" w:cs="Times New Roman"/>
          <w:color w:val="212529"/>
          <w:sz w:val="24"/>
          <w:szCs w:val="24"/>
          <w:lang w:eastAsia="ru-RU"/>
        </w:rPr>
        <w:t>, в равновесии, несложные акробатические и танцевальные упражнения и упражнения на гимнастических снарядах.</w:t>
      </w:r>
    </w:p>
    <w:p w:rsidR="00843CDA" w:rsidRPr="00D834E9" w:rsidRDefault="00843CDA" w:rsidP="00101DD4">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xml:space="preserve">Большое значение придаётся общеразвивающим упражнениям без предметов. С их помощью можно успешно решать самые разнообразные задачи и, прежде всего, образовательные. Выполняя эти упражнения по заданию педагога, а затем самостоятельно, учащиеся получают представление о разнообразном мире движений, который, особенно на первых порах, является для них новым или необычным. Именно новизна и необычность являются несомненными признаками, по которым их можно отнести к упражнениям, содействующим развитию разнообразных координационных способностей. Количество общеразвивающих, упражнений фактически безгранично. При их выборе для каждого занятия следует идти от более простых, освоенных, к более сложным. В занятие следует включать от 3—4 до 7—8 таких упражнений. Затрачивая на каждом занятии примерно 3—6 минут на общеразвивающие упражнения без предметов, уже через несколько месяцев регулярных занятий можно значительно улучшить у учащихся реальные </w:t>
      </w:r>
      <w:proofErr w:type="spellStart"/>
      <w:r w:rsidRPr="00D834E9">
        <w:rPr>
          <w:rFonts w:ascii="Times New Roman" w:eastAsia="Times New Roman" w:hAnsi="Times New Roman" w:cs="Times New Roman"/>
          <w:color w:val="212529"/>
          <w:sz w:val="24"/>
          <w:szCs w:val="24"/>
          <w:lang w:eastAsia="ru-RU"/>
        </w:rPr>
        <w:t>кинестезические</w:t>
      </w:r>
      <w:proofErr w:type="spellEnd"/>
      <w:r w:rsidRPr="00D834E9">
        <w:rPr>
          <w:rFonts w:ascii="Times New Roman" w:eastAsia="Times New Roman" w:hAnsi="Times New Roman" w:cs="Times New Roman"/>
          <w:color w:val="212529"/>
          <w:sz w:val="24"/>
          <w:szCs w:val="24"/>
          <w:lang w:eastAsia="ru-RU"/>
        </w:rPr>
        <w:t xml:space="preserve"> восприятия и представления о скорости, ритме, темпе, амплитуде и степени мышечных усилий. Педагог должен постоянно уделять внимание правильному (т. е. адекватному и точному), а также своевременному (например, под счет или музыку) выполнению общеразвивающих упражнений. В каждое занятие следует включать новые общеразвивающие упражнения или их варианты, так как многократное повторение одних и тех же упражнений не даст нужного эффекта, будут неинтересно учащимся.</w:t>
      </w:r>
    </w:p>
    <w:p w:rsidR="00843CDA" w:rsidRPr="00D834E9" w:rsidRDefault="00843CDA" w:rsidP="00101DD4">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Одним из важнейших средств всестороннего развития координационных способностей являются общеразвивающие упражнения с предметами: малыми и большими мячами, палками, флажками, лентой, обручем. Упражнений и комбинаций с предметами может быть неограниченное количество. Преподаватель должен помнить, что упражнения с предметами должны содержать элементы новизны. Если для этой цели применяются знакомые упражнения, их следует выполнять при изменении отдельных характеристик движения (пространственных, временных, силовых) или всей формы привычно двигательного действия. Среди упражнений с предметами наибольшее внимание следует уделять упражнениям с большими и малыми мячами.</w:t>
      </w:r>
    </w:p>
    <w:p w:rsidR="00843CDA" w:rsidRPr="00D834E9" w:rsidRDefault="00843CDA" w:rsidP="00101DD4">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В дальнейшем обучение гимнастическим упражнениям обогащается, расширяется и углубляется. Более сложными становятся упражнения в построениях и перестроениях, общеразвивающие упражнения без предметов и с предметами (набивными мячами, палками, обручами, скакалками, булавами, лентами), акробатические упражнения, опорные прыжки, упражнения в висах и упорах на различных гимнастических снарядах.</w:t>
      </w:r>
    </w:p>
    <w:p w:rsidR="00843CDA" w:rsidRPr="00D834E9" w:rsidRDefault="00843CDA" w:rsidP="00101DD4">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После овладения отдельными элементами гимнастические упражнения рекомендуется выполнять в связках, варьируя сочетания, последовательность и число упражнений, включенных в несложные комбинации.</w:t>
      </w:r>
    </w:p>
    <w:p w:rsidR="00843CDA" w:rsidRPr="00D834E9" w:rsidRDefault="00843CDA" w:rsidP="00101DD4">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Особое значение следует придавать сохранению правильной осанки, точности исходных и конечных положений, движений тела и конечностей.</w:t>
      </w:r>
    </w:p>
    <w:p w:rsidR="00843CDA" w:rsidRPr="00D834E9" w:rsidRDefault="00843CDA" w:rsidP="00101DD4">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Гимнастические упражнения, вкл</w:t>
      </w:r>
      <w:r w:rsidR="00101DD4">
        <w:rPr>
          <w:rFonts w:ascii="Times New Roman" w:eastAsia="Times New Roman" w:hAnsi="Times New Roman" w:cs="Times New Roman"/>
          <w:color w:val="212529"/>
          <w:sz w:val="24"/>
          <w:szCs w:val="24"/>
          <w:lang w:eastAsia="ru-RU"/>
        </w:rPr>
        <w:t>юченные в программу</w:t>
      </w:r>
      <w:r w:rsidRPr="00D834E9">
        <w:rPr>
          <w:rFonts w:ascii="Times New Roman" w:eastAsia="Times New Roman" w:hAnsi="Times New Roman" w:cs="Times New Roman"/>
          <w:color w:val="212529"/>
          <w:sz w:val="24"/>
          <w:szCs w:val="24"/>
          <w:lang w:eastAsia="ru-RU"/>
        </w:rPr>
        <w:t>, направлены прежде всего на развитие силы, силовой и скоростной выносливости различных групп мышц. В этом плане их отличает большая избирательная н</w:t>
      </w:r>
      <w:r w:rsidR="00101DD4">
        <w:rPr>
          <w:rFonts w:ascii="Times New Roman" w:eastAsia="Times New Roman" w:hAnsi="Times New Roman" w:cs="Times New Roman"/>
          <w:color w:val="212529"/>
          <w:sz w:val="24"/>
          <w:szCs w:val="24"/>
          <w:lang w:eastAsia="ru-RU"/>
        </w:rPr>
        <w:t>аправленность. Материал програм</w:t>
      </w:r>
      <w:r w:rsidRPr="00D834E9">
        <w:rPr>
          <w:rFonts w:ascii="Times New Roman" w:eastAsia="Times New Roman" w:hAnsi="Times New Roman" w:cs="Times New Roman"/>
          <w:color w:val="212529"/>
          <w:sz w:val="24"/>
          <w:szCs w:val="24"/>
          <w:lang w:eastAsia="ru-RU"/>
        </w:rPr>
        <w:t xml:space="preserve">мы включает также </w:t>
      </w:r>
      <w:r w:rsidRPr="00D834E9">
        <w:rPr>
          <w:rFonts w:ascii="Times New Roman" w:eastAsia="Times New Roman" w:hAnsi="Times New Roman" w:cs="Times New Roman"/>
          <w:color w:val="212529"/>
          <w:sz w:val="24"/>
          <w:szCs w:val="24"/>
          <w:lang w:eastAsia="ru-RU"/>
        </w:rPr>
        <w:lastRenderedPageBreak/>
        <w:t>большой набор упражнений, влияющих на развитие различных координационных способностей и гибкости.</w:t>
      </w:r>
    </w:p>
    <w:p w:rsidR="00843CDA" w:rsidRPr="00D834E9" w:rsidRDefault="00843CDA" w:rsidP="00101DD4">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Большое разнообразие, возмо</w:t>
      </w:r>
      <w:r w:rsidR="00101DD4">
        <w:rPr>
          <w:rFonts w:ascii="Times New Roman" w:eastAsia="Times New Roman" w:hAnsi="Times New Roman" w:cs="Times New Roman"/>
          <w:color w:val="212529"/>
          <w:sz w:val="24"/>
          <w:szCs w:val="24"/>
          <w:lang w:eastAsia="ru-RU"/>
        </w:rPr>
        <w:t>жность строго направленного воз</w:t>
      </w:r>
      <w:r w:rsidRPr="00D834E9">
        <w:rPr>
          <w:rFonts w:ascii="Times New Roman" w:eastAsia="Times New Roman" w:hAnsi="Times New Roman" w:cs="Times New Roman"/>
          <w:color w:val="212529"/>
          <w:sz w:val="24"/>
          <w:szCs w:val="24"/>
          <w:lang w:eastAsia="ru-RU"/>
        </w:rPr>
        <w:t>действия делают гимнастические упражнения незаменимым средством и методом развития координационных (ритма, равновесия, дифференцирования пространственных, временных и силовых параметров движений, ориентирования в пространстве, согласования движений) и кондиционных способностей (силы рук, ног, туловища, силовой выносливости, гибкости).</w:t>
      </w:r>
    </w:p>
    <w:p w:rsidR="00843CDA" w:rsidRPr="00D834E9" w:rsidRDefault="00843CDA" w:rsidP="00101DD4">
      <w:pPr>
        <w:shd w:val="clear" w:color="auto" w:fill="FFFFFF"/>
        <w:spacing w:after="100" w:afterAutospacing="1" w:line="277" w:lineRule="atLeast"/>
        <w:jc w:val="center"/>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b/>
          <w:bCs/>
          <w:color w:val="212529"/>
          <w:sz w:val="24"/>
          <w:szCs w:val="24"/>
          <w:lang w:eastAsia="ru-RU"/>
        </w:rPr>
        <w:t>Подвижные игры</w:t>
      </w:r>
    </w:p>
    <w:p w:rsidR="00843CDA" w:rsidRPr="00D834E9" w:rsidRDefault="00843CDA" w:rsidP="00101DD4">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Подвижные игры являются незаменимым средством решения комплекса взаимосвязанных задач воспитания личности учащегося, развития его разнообразных двигательных способностей и совершенствования умений. Подвижные игры направлены на развитие творчества, воображения, внимания, воспитание инициативности, самостоятельности действий, выработку умения выполнять правила общественно порядка. Достижение этих задач в большей мере зависит от умелой организации и соблюдения методических требований к проведению, нежели к собственному содержанию игр.</w:t>
      </w:r>
    </w:p>
    <w:p w:rsidR="00843CDA" w:rsidRPr="00D834E9" w:rsidRDefault="00843CDA" w:rsidP="00101DD4">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Многообразие двигательных действий, входящих в состав подвижных игр, оказывает комплексное воздействие на совершенствование координационных и кондиционных способностей (способностей к реакции, ориентированию в пространстве и во времени, перестроению двигательных действий, скоростных и скоростно-силовых способностей и др.).</w:t>
      </w:r>
    </w:p>
    <w:p w:rsidR="00843CDA" w:rsidRPr="00D834E9" w:rsidRDefault="00843CDA" w:rsidP="00101DD4">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С помощью игр закладываются основы игровой деятельности, направленные на совершенствование, прежде всего, естественных движений (ходьба, бег, прыжки, метания), элементарных игровых умений (ловля мяча, передачи, броски, удары по мячу) и технико-тактические взаимодействия (выбор места, взаимодействие с партнером, командой и соперником), необходимые при дальнейшем овладении спортивными играми.</w:t>
      </w:r>
    </w:p>
    <w:p w:rsidR="00843CDA" w:rsidRPr="00D834E9" w:rsidRDefault="00843CDA" w:rsidP="00101DD4">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В результате обучения учащиеся должны познакомиться со многими играми, что позволит воспитать интерес к игровой деятельности, умение самостоятельно подбирать и проводить их с товарищами в свободное время.</w:t>
      </w:r>
    </w:p>
    <w:p w:rsidR="00843CDA" w:rsidRPr="00D834E9" w:rsidRDefault="00843CDA" w:rsidP="00101DD4">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Обязательными условиями построения занятий по подвижным играм (в особенности с мячами) являются четкая организация и разумная дисциплина, основанная на точном соблюдении команд, указаний и распоряжений педагога; обеспечение преемственности при освоении новых упражнений; строгое соблюдение дидактичёских принципов. После освоения базового ва</w:t>
      </w:r>
      <w:r w:rsidRPr="00D834E9">
        <w:rPr>
          <w:rFonts w:ascii="Times New Roman" w:eastAsia="Times New Roman" w:hAnsi="Times New Roman" w:cs="Times New Roman"/>
          <w:color w:val="212529"/>
          <w:sz w:val="24"/>
          <w:szCs w:val="24"/>
          <w:lang w:eastAsia="ru-RU"/>
        </w:rPr>
        <w:softHyphen/>
        <w:t>рианта игры рекомендуется варьировать условия проведения, число участников, инвентарь, время проведения игры и др.</w:t>
      </w:r>
    </w:p>
    <w:p w:rsidR="00843CDA" w:rsidRPr="00D834E9" w:rsidRDefault="00843CDA" w:rsidP="00101DD4">
      <w:pPr>
        <w:shd w:val="clear" w:color="auto" w:fill="FFFFFF"/>
        <w:spacing w:after="100" w:afterAutospacing="1" w:line="277" w:lineRule="atLeast"/>
        <w:jc w:val="center"/>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b/>
          <w:bCs/>
          <w:color w:val="212529"/>
          <w:sz w:val="24"/>
          <w:szCs w:val="24"/>
          <w:lang w:eastAsia="ru-RU"/>
        </w:rPr>
        <w:t>Легкоатлетические упражнения</w:t>
      </w:r>
    </w:p>
    <w:p w:rsidR="00843CDA" w:rsidRPr="00D834E9" w:rsidRDefault="00843CDA" w:rsidP="00101DD4">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xml:space="preserve">Бег, прыжки и метания, будучи </w:t>
      </w:r>
      <w:r w:rsidR="00101DD4">
        <w:rPr>
          <w:rFonts w:ascii="Times New Roman" w:eastAsia="Times New Roman" w:hAnsi="Times New Roman" w:cs="Times New Roman"/>
          <w:color w:val="212529"/>
          <w:sz w:val="24"/>
          <w:szCs w:val="24"/>
          <w:lang w:eastAsia="ru-RU"/>
        </w:rPr>
        <w:t xml:space="preserve">основными элементами тестирования комплекса ГТО и </w:t>
      </w:r>
      <w:r w:rsidRPr="00D834E9">
        <w:rPr>
          <w:rFonts w:ascii="Times New Roman" w:eastAsia="Times New Roman" w:hAnsi="Times New Roman" w:cs="Times New Roman"/>
          <w:color w:val="212529"/>
          <w:sz w:val="24"/>
          <w:szCs w:val="24"/>
          <w:lang w:eastAsia="ru-RU"/>
        </w:rPr>
        <w:t xml:space="preserve">естественными видами движений, занимают одно из главных мест в физическом воспитании. Применяя эти упражнения, </w:t>
      </w:r>
      <w:r w:rsidR="00101DD4">
        <w:rPr>
          <w:rFonts w:ascii="Times New Roman" w:eastAsia="Times New Roman" w:hAnsi="Times New Roman" w:cs="Times New Roman"/>
          <w:color w:val="212529"/>
          <w:sz w:val="24"/>
          <w:szCs w:val="24"/>
          <w:lang w:eastAsia="ru-RU"/>
        </w:rPr>
        <w:t>решаем</w:t>
      </w:r>
      <w:r w:rsidRPr="00D834E9">
        <w:rPr>
          <w:rFonts w:ascii="Times New Roman" w:eastAsia="Times New Roman" w:hAnsi="Times New Roman" w:cs="Times New Roman"/>
          <w:color w:val="212529"/>
          <w:sz w:val="24"/>
          <w:szCs w:val="24"/>
          <w:lang w:eastAsia="ru-RU"/>
        </w:rPr>
        <w:t xml:space="preserve"> две задачи. Во-первых, он</w:t>
      </w:r>
      <w:r w:rsidR="00101DD4">
        <w:rPr>
          <w:rFonts w:ascii="Times New Roman" w:eastAsia="Times New Roman" w:hAnsi="Times New Roman" w:cs="Times New Roman"/>
          <w:color w:val="212529"/>
          <w:sz w:val="24"/>
          <w:szCs w:val="24"/>
          <w:lang w:eastAsia="ru-RU"/>
        </w:rPr>
        <w:t>и содействую</w:t>
      </w:r>
      <w:r w:rsidRPr="00D834E9">
        <w:rPr>
          <w:rFonts w:ascii="Times New Roman" w:eastAsia="Times New Roman" w:hAnsi="Times New Roman" w:cs="Times New Roman"/>
          <w:color w:val="212529"/>
          <w:sz w:val="24"/>
          <w:szCs w:val="24"/>
          <w:lang w:eastAsia="ru-RU"/>
        </w:rPr>
        <w:t>т освоению основ рациональной техники движении. Во-вторых,</w:t>
      </w:r>
      <w:r w:rsidR="00101DD4">
        <w:rPr>
          <w:rFonts w:ascii="Times New Roman" w:eastAsia="Times New Roman" w:hAnsi="Times New Roman" w:cs="Times New Roman"/>
          <w:color w:val="212529"/>
          <w:sz w:val="24"/>
          <w:szCs w:val="24"/>
          <w:lang w:eastAsia="ru-RU"/>
        </w:rPr>
        <w:t xml:space="preserve"> обогащаю</w:t>
      </w:r>
      <w:r w:rsidRPr="00D834E9">
        <w:rPr>
          <w:rFonts w:ascii="Times New Roman" w:eastAsia="Times New Roman" w:hAnsi="Times New Roman" w:cs="Times New Roman"/>
          <w:color w:val="212529"/>
          <w:sz w:val="24"/>
          <w:szCs w:val="24"/>
          <w:lang w:eastAsia="ru-RU"/>
        </w:rPr>
        <w:t xml:space="preserve">т двигательный опыт </w:t>
      </w:r>
      <w:r w:rsidR="00101DD4">
        <w:rPr>
          <w:rFonts w:ascii="Times New Roman" w:eastAsia="Times New Roman" w:hAnsi="Times New Roman" w:cs="Times New Roman"/>
          <w:color w:val="212529"/>
          <w:sz w:val="24"/>
          <w:szCs w:val="24"/>
          <w:lang w:eastAsia="ru-RU"/>
        </w:rPr>
        <w:t>занимающихся</w:t>
      </w:r>
      <w:r w:rsidRPr="00D834E9">
        <w:rPr>
          <w:rFonts w:ascii="Times New Roman" w:eastAsia="Times New Roman" w:hAnsi="Times New Roman" w:cs="Times New Roman"/>
          <w:color w:val="212529"/>
          <w:sz w:val="24"/>
          <w:szCs w:val="24"/>
          <w:lang w:eastAsia="ru-RU"/>
        </w:rPr>
        <w:t>, используя для этого всевозможные варианты упражнений и условия их проведения. В результате учащиеся приобретают основы умений бега на короткие и на длинные дистанции, прыжков в длину и в высоту с места и с разбега, метаний в цель и на дальность. Бег, прыжки и метания отличаются большой вариативностью выполнения и применения в различных условиях.</w:t>
      </w:r>
    </w:p>
    <w:p w:rsidR="00843CDA" w:rsidRPr="00D834E9" w:rsidRDefault="00843CDA" w:rsidP="00101DD4">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lastRenderedPageBreak/>
        <w:t>После усвоения основ легкоатлетических упражнений в беге, прыжках и метаниях начинается систематическое обучение спринтерскому бегу, бегу на средние и длинные дистанции, прыжкам в длину и в высоту с разбега, метаниям.</w:t>
      </w:r>
    </w:p>
    <w:p w:rsidR="00843CDA" w:rsidRPr="00D834E9" w:rsidRDefault="00843CDA" w:rsidP="00BE2015">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Данный материал содействует дальнейшему развитию и совершенствованию прежде всего кондиционных (скоростных, скоростно-силовых, гибкости и выносливости) и координационных способностей (к реакциям, дифференцированию временных, пространственных и силовых параметров движений, ориентированию в пространстве, чувству ритма). Основным моментом в обучении легкоатлетическим упражнениям является освоение согласования движений разбега с отталкива</w:t>
      </w:r>
      <w:r w:rsidRPr="00D834E9">
        <w:rPr>
          <w:rFonts w:ascii="Times New Roman" w:eastAsia="Times New Roman" w:hAnsi="Times New Roman" w:cs="Times New Roman"/>
          <w:color w:val="212529"/>
          <w:sz w:val="24"/>
          <w:szCs w:val="24"/>
          <w:lang w:eastAsia="ru-RU"/>
        </w:rPr>
        <w:softHyphen/>
        <w:t xml:space="preserve">нием и разбега с выпуском снаряда. После стабильного выполнения разучиваемых двигательных действий следует разнообразить условия выполнения, дальность разбега в метаниях и прыжках, вес и форму метательных снарядов, способы преодоления естественных и искусственных препятствий и т. д. для обеспечения </w:t>
      </w:r>
      <w:proofErr w:type="spellStart"/>
      <w:r w:rsidRPr="00D834E9">
        <w:rPr>
          <w:rFonts w:ascii="Times New Roman" w:eastAsia="Times New Roman" w:hAnsi="Times New Roman" w:cs="Times New Roman"/>
          <w:color w:val="212529"/>
          <w:sz w:val="24"/>
          <w:szCs w:val="24"/>
          <w:lang w:eastAsia="ru-RU"/>
        </w:rPr>
        <w:t>прикладности</w:t>
      </w:r>
      <w:proofErr w:type="spellEnd"/>
      <w:r w:rsidRPr="00D834E9">
        <w:rPr>
          <w:rFonts w:ascii="Times New Roman" w:eastAsia="Times New Roman" w:hAnsi="Times New Roman" w:cs="Times New Roman"/>
          <w:color w:val="212529"/>
          <w:sz w:val="24"/>
          <w:szCs w:val="24"/>
          <w:lang w:eastAsia="ru-RU"/>
        </w:rPr>
        <w:t xml:space="preserve"> и дальнейшего развития координационных и кондиционных способностей.</w:t>
      </w:r>
    </w:p>
    <w:p w:rsidR="00BE2015" w:rsidRDefault="00843CDA" w:rsidP="00BE2015">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Следует учесть, что одно и то же упражнение можно использовать как для обучения двигательному умению, так и для развития координационных и кондиционных способностей. Их преимущественное воздействие на умения или способности определяется только методической направленностью.</w:t>
      </w:r>
    </w:p>
    <w:p w:rsidR="00843CDA" w:rsidRPr="00D834E9" w:rsidRDefault="00843CDA" w:rsidP="00BE2015">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Легкоатлетические упражнения прово</w:t>
      </w:r>
      <w:r w:rsidR="00BE2015">
        <w:rPr>
          <w:rFonts w:ascii="Times New Roman" w:eastAsia="Times New Roman" w:hAnsi="Times New Roman" w:cs="Times New Roman"/>
          <w:color w:val="212529"/>
          <w:sz w:val="24"/>
          <w:szCs w:val="24"/>
          <w:lang w:eastAsia="ru-RU"/>
        </w:rPr>
        <w:t>дится</w:t>
      </w:r>
      <w:r w:rsidRPr="00D834E9">
        <w:rPr>
          <w:rFonts w:ascii="Times New Roman" w:eastAsia="Times New Roman" w:hAnsi="Times New Roman" w:cs="Times New Roman"/>
          <w:color w:val="212529"/>
          <w:sz w:val="24"/>
          <w:szCs w:val="24"/>
          <w:lang w:eastAsia="ru-RU"/>
        </w:rPr>
        <w:t xml:space="preserve"> преимущественно в и</w:t>
      </w:r>
      <w:r w:rsidR="00BE2015">
        <w:rPr>
          <w:rFonts w:ascii="Times New Roman" w:eastAsia="Times New Roman" w:hAnsi="Times New Roman" w:cs="Times New Roman"/>
          <w:color w:val="212529"/>
          <w:sz w:val="24"/>
          <w:szCs w:val="24"/>
          <w:lang w:eastAsia="ru-RU"/>
        </w:rPr>
        <w:t>гровой и соревновательной форме.</w:t>
      </w:r>
      <w:r w:rsidRPr="00D834E9">
        <w:rPr>
          <w:rFonts w:ascii="Times New Roman" w:eastAsia="Times New Roman" w:hAnsi="Times New Roman" w:cs="Times New Roman"/>
          <w:color w:val="212529"/>
          <w:sz w:val="24"/>
          <w:szCs w:val="24"/>
          <w:lang w:eastAsia="ru-RU"/>
        </w:rPr>
        <w:t xml:space="preserve"> Систематическое проведение этих упражнений позволяет овладеть учащимися простейшими формами соревнований и правилами, а грамотная объективная оценка их достижений является стимулом для дальнейшего улучшения результатов. Все это в совокупности содействует формированию мо</w:t>
      </w:r>
      <w:r w:rsidR="00BE2015">
        <w:rPr>
          <w:rFonts w:ascii="Times New Roman" w:eastAsia="Times New Roman" w:hAnsi="Times New Roman" w:cs="Times New Roman"/>
          <w:color w:val="212529"/>
          <w:sz w:val="24"/>
          <w:szCs w:val="24"/>
          <w:lang w:eastAsia="ru-RU"/>
        </w:rPr>
        <w:t>рально-волевых качеств личности</w:t>
      </w:r>
      <w:r w:rsidRPr="00D834E9">
        <w:rPr>
          <w:rFonts w:ascii="Times New Roman" w:eastAsia="Times New Roman" w:hAnsi="Times New Roman" w:cs="Times New Roman"/>
          <w:color w:val="212529"/>
          <w:sz w:val="24"/>
          <w:szCs w:val="24"/>
          <w:lang w:eastAsia="ru-RU"/>
        </w:rPr>
        <w:t xml:space="preserve">, таких, как дисциплинированность, уверенность, выдержка, честность, чувство товарищества </w:t>
      </w:r>
      <w:r w:rsidR="00BE2015">
        <w:rPr>
          <w:rFonts w:ascii="Times New Roman" w:eastAsia="Times New Roman" w:hAnsi="Times New Roman" w:cs="Times New Roman"/>
          <w:color w:val="212529"/>
          <w:sz w:val="24"/>
          <w:szCs w:val="24"/>
          <w:lang w:eastAsia="ru-RU"/>
        </w:rPr>
        <w:t>и коллективизма.</w:t>
      </w:r>
      <w:r w:rsidR="00BE2015">
        <w:rPr>
          <w:rFonts w:ascii="Times New Roman" w:eastAsia="Times New Roman" w:hAnsi="Times New Roman" w:cs="Times New Roman"/>
          <w:color w:val="212529"/>
          <w:sz w:val="24"/>
          <w:szCs w:val="24"/>
          <w:lang w:eastAsia="ru-RU"/>
        </w:rPr>
        <w:br/>
      </w:r>
    </w:p>
    <w:p w:rsidR="00843CDA" w:rsidRPr="00D834E9" w:rsidRDefault="00843CDA" w:rsidP="00BE2015">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Среди способов организации учащихся на занятиях целесообразно чаще применять метод круговой тренировки, включая на станциях упражнения с мячом, направленные на развитие конкретных координационных и кондиционных способностей, совершенствование основных приемов.</w:t>
      </w:r>
    </w:p>
    <w:p w:rsidR="00843CDA" w:rsidRPr="00D834E9" w:rsidRDefault="00843CDA" w:rsidP="00BE2015">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Материал игр является прекрасным средством и методом формирования потребностей, интересов и эмоций учащихся. В этой связи обучение игровом</w:t>
      </w:r>
      <w:r w:rsidR="00BE2015">
        <w:rPr>
          <w:rFonts w:ascii="Times New Roman" w:eastAsia="Times New Roman" w:hAnsi="Times New Roman" w:cs="Times New Roman"/>
          <w:color w:val="212529"/>
          <w:sz w:val="24"/>
          <w:szCs w:val="24"/>
          <w:lang w:eastAsia="ru-RU"/>
        </w:rPr>
        <w:t>у материалу содействует самосто</w:t>
      </w:r>
      <w:r w:rsidRPr="00D834E9">
        <w:rPr>
          <w:rFonts w:ascii="Times New Roman" w:eastAsia="Times New Roman" w:hAnsi="Times New Roman" w:cs="Times New Roman"/>
          <w:color w:val="212529"/>
          <w:sz w:val="24"/>
          <w:szCs w:val="24"/>
          <w:lang w:eastAsia="ru-RU"/>
        </w:rPr>
        <w:t>ятель</w:t>
      </w:r>
      <w:r w:rsidR="00BE2015">
        <w:rPr>
          <w:rFonts w:ascii="Times New Roman" w:eastAsia="Times New Roman" w:hAnsi="Times New Roman" w:cs="Times New Roman"/>
          <w:color w:val="212529"/>
          <w:sz w:val="24"/>
          <w:szCs w:val="24"/>
          <w:lang w:eastAsia="ru-RU"/>
        </w:rPr>
        <w:t>ным занятиям.</w:t>
      </w:r>
    </w:p>
    <w:p w:rsidR="00843CDA" w:rsidRPr="00D834E9" w:rsidRDefault="00843CDA" w:rsidP="00843CDA">
      <w:pPr>
        <w:shd w:val="clear" w:color="auto" w:fill="FFFFFF"/>
        <w:spacing w:after="100" w:afterAutospacing="1" w:line="277" w:lineRule="atLeast"/>
        <w:jc w:val="center"/>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w:t>
      </w:r>
      <w:r w:rsidRPr="00D834E9">
        <w:rPr>
          <w:rFonts w:ascii="Times New Roman" w:eastAsia="Times New Roman" w:hAnsi="Times New Roman" w:cs="Times New Roman"/>
          <w:b/>
          <w:bCs/>
          <w:color w:val="212529"/>
          <w:sz w:val="24"/>
          <w:szCs w:val="24"/>
          <w:lang w:eastAsia="ru-RU"/>
        </w:rPr>
        <w:t>Группа ГНП-1 (первый год обучения)</w:t>
      </w:r>
    </w:p>
    <w:p w:rsidR="00843CDA" w:rsidRPr="00D834E9" w:rsidRDefault="00843CDA" w:rsidP="00BE2015">
      <w:pPr>
        <w:shd w:val="clear" w:color="auto" w:fill="FFFFFF"/>
        <w:spacing w:after="100" w:afterAutospacing="1" w:line="277" w:lineRule="atLeast"/>
        <w:jc w:val="center"/>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b/>
          <w:bCs/>
          <w:color w:val="212529"/>
          <w:sz w:val="24"/>
          <w:szCs w:val="24"/>
          <w:lang w:eastAsia="ru-RU"/>
        </w:rPr>
        <w:t>Задачи:</w:t>
      </w:r>
    </w:p>
    <w:p w:rsidR="00843CDA" w:rsidRPr="00D834E9" w:rsidRDefault="00843CDA" w:rsidP="00111C61">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укрепление здоровья, улучшение осанки, профилактика плоскостопия; содействие гармоническому физическому развитию; выработка устойчивости к неблагоприятным условиям внешней среды; - овладение школой движений;</w:t>
      </w:r>
    </w:p>
    <w:p w:rsidR="00843CDA" w:rsidRPr="00D834E9" w:rsidRDefault="00843CDA" w:rsidP="00111C61">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развитие координационных (точности воспроизведения и дифференцирования пространственных, временных и силовых параметров движений, равновесия, ритма, быстроты и точности реагирования на сигналы, согласования движений, ориентирования в пространстве) и кондиционных (скоростных, скоростно-силовых, выносливости и гибкости) способностей;</w:t>
      </w:r>
    </w:p>
    <w:p w:rsidR="00843CDA" w:rsidRPr="00D834E9" w:rsidRDefault="00843CDA" w:rsidP="00111C61">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lastRenderedPageBreak/>
        <w:t>- приобщение к самостоятельным занятиям физическими упражнениями, подвижными играми, использование их в свободное время на основе формирования интересов к определенным видам двигательной активности и выявления предрасположенности к тем или иным видам спорта;</w:t>
      </w:r>
    </w:p>
    <w:p w:rsidR="00843CDA" w:rsidRPr="00D834E9" w:rsidRDefault="00843CDA" w:rsidP="00111C61">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воспитание дисциплинированности, доброжелательного отношения к товарищам, честности, отзывчивости, смелости во время выполнения физических упражнений; содействие развитию психических процессов (представления, памяти, мышления и др.) в ходе двигательной деятельности.</w:t>
      </w:r>
    </w:p>
    <w:p w:rsidR="00843CDA" w:rsidRPr="00D834E9" w:rsidRDefault="00843CDA" w:rsidP="00111C61">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Отличительной особенностью учебных занятий в учебной группе ГНП-1, является акцент на решении образовательных задач: овладение школой движений, формирование элементарных знаний об основах физической культуры и здоровом образе жизни. Эти задачи должны решаться в тесной взаимосвязи с развитием прежде всего разнообразных координационных, а также кондиционных способностей. Итогом решения образовательных задач урока должно явиться выработанное умение и интерес учащихся самостоятельно заниматься физическими упражнениями, подвижными играми и использовать их в свободное время. В процессе занятий педагог должен определить предрасположенность ученика к определенным видам спорта и содействовать началу занятий этими видами.</w:t>
      </w:r>
    </w:p>
    <w:p w:rsidR="00843CDA" w:rsidRPr="00D834E9" w:rsidRDefault="00843CDA" w:rsidP="00111C61">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Большое внимание на каждом занятии педагог должен уделять воспитанию у юных спортсменов таких нравственных и волевых качеств, как дисциплинированность, доброжелательное отношение к товарищам, честность, отзывчивость, смелость во время выполнения физических упражнений, а также содействовать развитию психических процессов (представления, памяти, мышления и др.).</w:t>
      </w:r>
    </w:p>
    <w:p w:rsidR="00843CDA" w:rsidRPr="00D834E9" w:rsidRDefault="00843CDA" w:rsidP="00111C61">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Организация и методика проведения занятий в группе ГНП-1 во многом зависят от возрастных особенностей учащихся. При обучении двигательным действиям предпочтение следует отдавать целостному методу, уделяя основное внимание овладению школой движений. При проведении занятий особенно важно правильно называть упражнения, точно их демонстрировать, своевременно исправлять ошибки.</w:t>
      </w:r>
    </w:p>
    <w:p w:rsidR="00843CDA" w:rsidRPr="00D834E9" w:rsidRDefault="00843CDA" w:rsidP="00111C61">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Обучение двигательным действиям и развитие физических способностей учащихся данного возраста тесно связаны между собой. Одно и то же упражнение можно использовать как для обучения двигательному навыку, так и для развития координационных и кондиционных способностей. Их преимущественное воздействие на формирование двигательного навыка или на развитие двигательной способности определяется только методической направленностью. Умелое сочетание на занятии развития координационных, кондиционных способностей с обучением двигательным навыкам — отличительная черта хорошо организованного педагогического процесса.</w:t>
      </w:r>
    </w:p>
    <w:p w:rsidR="00843CDA" w:rsidRPr="00D834E9" w:rsidRDefault="00843CDA" w:rsidP="00111C61">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Говоря об особенностях обучения движениям, развития физических способностей в младшем школьном возрасте, следует выделить проблему оптимального соотношения метода стандартно-повторного и вариативного (переменного) упражнения. По мере того, как учащиеся начнут уверенно выполнять осваиваемые двигательные действия, метод стандартно-повторного упражнения должен уступить место методу вариативного упражнения, который в младшем школьном возрасте должен сочетаться с широким применением игрового и доступного соревновательного метода.</w:t>
      </w:r>
    </w:p>
    <w:p w:rsidR="00843CDA" w:rsidRPr="00D834E9" w:rsidRDefault="00843CDA" w:rsidP="00111C61">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Школьный возраст — благоприятный период для развития всех координационных и кондиционных способностей. Однако особое внимание в этом возрасте следует уделять всестороннему развитию координационных, скоростных (реакций и частоты движений), выносливости к умеренным нагрузкам, скоростно-силовых способностей.</w:t>
      </w:r>
    </w:p>
    <w:p w:rsidR="00843CDA" w:rsidRPr="00D834E9" w:rsidRDefault="00843CDA" w:rsidP="00111C61">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lastRenderedPageBreak/>
        <w:t>Для достижения оптимальной общей и моторной плотности занятия необходимо широко использовать нестандартное оборудование, технические средства обучения, доступные тренажеры.</w:t>
      </w:r>
    </w:p>
    <w:p w:rsidR="00843CDA" w:rsidRPr="00D834E9" w:rsidRDefault="00843CDA" w:rsidP="00111C61">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Отличительной особенностью школьников является их большое желание, интерес, познавательная активность, высокая эмоциональность во время занятий. Поэтому на занятиях четкая организация, разумная дисциплина, основанная на точном соблюдении команд, указаний и распоряжений учителя, должна сочетаться с предоставлением им определенной свободы и самостоятельности действий, заданиями, стимулирующими творчество и инициативность.</w:t>
      </w:r>
    </w:p>
    <w:p w:rsidR="00843CDA" w:rsidRPr="00D834E9" w:rsidRDefault="00843CDA" w:rsidP="00843CDA">
      <w:pPr>
        <w:shd w:val="clear" w:color="auto" w:fill="FFFFFF"/>
        <w:spacing w:after="100" w:afterAutospacing="1" w:line="277" w:lineRule="atLeast"/>
        <w:jc w:val="center"/>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w:t>
      </w:r>
      <w:r w:rsidRPr="00D834E9">
        <w:rPr>
          <w:rFonts w:ascii="Times New Roman" w:eastAsia="Times New Roman" w:hAnsi="Times New Roman" w:cs="Times New Roman"/>
          <w:b/>
          <w:bCs/>
          <w:color w:val="212529"/>
          <w:sz w:val="24"/>
          <w:szCs w:val="24"/>
          <w:lang w:eastAsia="ru-RU"/>
        </w:rPr>
        <w:t>Группа ГНП-2 (второй год обучения)</w:t>
      </w:r>
    </w:p>
    <w:p w:rsidR="00843CDA" w:rsidRPr="00D834E9" w:rsidRDefault="00843CDA" w:rsidP="00BE2015">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b/>
          <w:bCs/>
          <w:color w:val="212529"/>
          <w:sz w:val="24"/>
          <w:szCs w:val="24"/>
          <w:lang w:eastAsia="ru-RU"/>
        </w:rPr>
        <w:t>Задачи:</w:t>
      </w:r>
    </w:p>
    <w:p w:rsidR="00843CDA" w:rsidRPr="00D834E9" w:rsidRDefault="00843CDA" w:rsidP="00BE2015">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 содействие гармоническому физическому развитию, закрепление навыков правильной осанки и устойчивости к неблагоприятным условиям внешней среды, воспитание ценностных ориентации на здоровый образ жизни и привычки соблюдения личной гигиены;</w:t>
      </w:r>
    </w:p>
    <w:p w:rsidR="00843CDA" w:rsidRPr="00D834E9" w:rsidRDefault="00843CDA" w:rsidP="00BE2015">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 обучение основам базовых видов двигательных действий; дальнейшее развитие координационных (ориентирование в пространстве, перестроение двигательных действий, быстрота и точность реагирования на сигналы, согласование движений, ритм, равновесие, точность воспроизведения и дифференцирования основных параметров движений) и кондиционных способностей (скоростно-силовых, скоростных, выносливости, силы и гибкости);</w:t>
      </w:r>
    </w:p>
    <w:p w:rsidR="00843CDA" w:rsidRPr="00D834E9" w:rsidRDefault="00843CDA" w:rsidP="00BE2015">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Одна из главнейших задач занятий на данном этапе обучения — обеспечение дальнейшего всестороннего развития координационных способностей (ориентирование в пространстве, быстрота перестроения двигательных действий, быстрота и точность двигательных реакций, согласование движений, ритм, равновесие, точность воспроизведения и дифференцирования силовых, временных и пространственных параметров движений) и кондиционных (скоростно-силовых, скоростных, выносливости, силы, гибкости) способностей, а также сочетание этих способностей.</w:t>
      </w:r>
    </w:p>
    <w:p w:rsidR="00843CDA" w:rsidRPr="00D834E9" w:rsidRDefault="00843CDA" w:rsidP="00111C61">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В группе ГНП-2 второй год обучения необходимо постепенно увеличивать требования к быстроте и рациональности выполнения изучаемых двигательных действий, и, наконец, к находчивости при выпол</w:t>
      </w:r>
      <w:r w:rsidRPr="00D834E9">
        <w:rPr>
          <w:rFonts w:ascii="Times New Roman" w:eastAsia="Times New Roman" w:hAnsi="Times New Roman" w:cs="Times New Roman"/>
          <w:color w:val="212529"/>
          <w:sz w:val="24"/>
          <w:szCs w:val="24"/>
          <w:lang w:eastAsia="ru-RU"/>
        </w:rPr>
        <w:softHyphen/>
        <w:t>нении упражнений в изменяющихся условиях.</w:t>
      </w:r>
    </w:p>
    <w:p w:rsidR="00843CDA" w:rsidRPr="00D834E9" w:rsidRDefault="00843CDA" w:rsidP="00111C61">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В этой связи педагог должен умело переходить от методов стандартно-повторного к вариативному упражнению, игровому и соревновательному методам.</w:t>
      </w:r>
    </w:p>
    <w:p w:rsidR="00843CDA" w:rsidRPr="00D834E9" w:rsidRDefault="00843CDA" w:rsidP="00111C61">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В свою очередь в данный период жизни детей развитие координационных способностей необходимо органично увязать c воспитанием скоростных, скоростно-силовых способностей, а также выносливости и гибкости.</w:t>
      </w:r>
    </w:p>
    <w:p w:rsidR="00843CDA" w:rsidRPr="00D834E9" w:rsidRDefault="00843CDA" w:rsidP="00111C61">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Для этого на занятиях должны постоянно применяться обще и специально развивающие координационные упражнения и чередовать их с упражнениями, воздействующими на указанные кондиционные способности.</w:t>
      </w:r>
    </w:p>
    <w:p w:rsidR="00843CDA" w:rsidRPr="00D834E9" w:rsidRDefault="00843CDA" w:rsidP="00BE2015">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br/>
        <w:t> </w:t>
      </w:r>
    </w:p>
    <w:p w:rsidR="00843CDA" w:rsidRPr="00D834E9" w:rsidRDefault="00843CDA" w:rsidP="00BE2015">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b/>
          <w:bCs/>
          <w:color w:val="212529"/>
          <w:sz w:val="24"/>
          <w:szCs w:val="24"/>
          <w:lang w:eastAsia="ru-RU"/>
        </w:rPr>
        <w:t>Группа ГНП-3 (третий год обучения)</w:t>
      </w:r>
    </w:p>
    <w:p w:rsidR="00843CDA" w:rsidRPr="00D834E9" w:rsidRDefault="00843CDA" w:rsidP="00111C61">
      <w:pPr>
        <w:shd w:val="clear" w:color="auto" w:fill="FFFFFF"/>
        <w:spacing w:after="100" w:afterAutospacing="1" w:line="277" w:lineRule="atLeast"/>
        <w:jc w:val="center"/>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b/>
          <w:bCs/>
          <w:color w:val="212529"/>
          <w:sz w:val="24"/>
          <w:szCs w:val="24"/>
          <w:lang w:eastAsia="ru-RU"/>
        </w:rPr>
        <w:lastRenderedPageBreak/>
        <w:t>Задачи:</w:t>
      </w:r>
    </w:p>
    <w:p w:rsidR="00843CDA" w:rsidRPr="00D834E9" w:rsidRDefault="00843CDA" w:rsidP="00111C61">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xml:space="preserve"> - содействие гармоническому физическому развитию, выработка умений использовать физические упражнения, гигиенические факторы и условия внешней среды для укрепления состояния здоровья;</w:t>
      </w:r>
    </w:p>
    <w:p w:rsidR="00843CDA" w:rsidRPr="00D834E9" w:rsidRDefault="00843CDA" w:rsidP="00111C61">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решение двигательного опыта посредством овладения новыми двигательными действиями и формирование умений применять их в различных по сложности условиях;</w:t>
      </w:r>
    </w:p>
    <w:p w:rsidR="00843CDA" w:rsidRPr="00D834E9" w:rsidRDefault="00843CDA" w:rsidP="00111C61">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дальнейшее развитие кондиционных (силовых, скоростно-силовых, выносливости, скорости и гибкости) и координационных способностей (быстроты, перестроения двигательных действий, согласования, способности к произвольному расслаблению мышц, вестибулярной устойчивости и др.);</w:t>
      </w:r>
    </w:p>
    <w:p w:rsidR="00843CDA" w:rsidRPr="00D834E9" w:rsidRDefault="00843CDA" w:rsidP="00111C61">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закрепление потребности к регулярным занятиям физическими упражнениями и избранным видом спорта.</w:t>
      </w:r>
    </w:p>
    <w:p w:rsidR="00843CDA" w:rsidRPr="00D834E9" w:rsidRDefault="00843CDA" w:rsidP="00111C61">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В учебной группе ГНП-3 продолжается дальнейшее обогащение двигательного опыта, повышение координационного базиса путем освоения новых, еще более сложных двигательных действий и вырабатывается умение применять их в различных по сложности условиях.</w:t>
      </w:r>
    </w:p>
    <w:p w:rsidR="00843CDA" w:rsidRPr="00D834E9" w:rsidRDefault="00843CDA" w:rsidP="00111C61">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В тесной взаимосвязи с закреплением и совершенствованием двигательных навыков (техники и тактики) осуществляется работа по разностороннему развитию кондиционных (силовых, скоростно-силовых, выносливости, скоростных, гибкости) и координационных способностей (быстроты перестроения и согласования двигательных действий, способностей к произвольному расслаблению мышц, вестибулярной устойчивости), а также сочетания этих способностей.</w:t>
      </w:r>
    </w:p>
    <w:p w:rsidR="00843CDA" w:rsidRPr="00D834E9" w:rsidRDefault="00843CDA" w:rsidP="00111C61">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xml:space="preserve">Углубляется работа по закреплению у детей потребности к регулярным занятиям физическими упражнениями, формированию у них адекватной самооценки, делается акцент на воспитании таких нравственных и волевых качеств личности, как самосознание, мировоззрение, коллективизм, целеустремленность, выдержка, самообладание, а также на развитие психических процессов и обучение основам </w:t>
      </w:r>
      <w:proofErr w:type="spellStart"/>
      <w:r w:rsidRPr="00D834E9">
        <w:rPr>
          <w:rFonts w:ascii="Times New Roman" w:eastAsia="Times New Roman" w:hAnsi="Times New Roman" w:cs="Times New Roman"/>
          <w:color w:val="212529"/>
          <w:sz w:val="24"/>
          <w:szCs w:val="24"/>
          <w:lang w:eastAsia="ru-RU"/>
        </w:rPr>
        <w:t>саморегуляции</w:t>
      </w:r>
      <w:proofErr w:type="spellEnd"/>
      <w:r w:rsidRPr="00D834E9">
        <w:rPr>
          <w:rFonts w:ascii="Times New Roman" w:eastAsia="Times New Roman" w:hAnsi="Times New Roman" w:cs="Times New Roman"/>
          <w:color w:val="212529"/>
          <w:sz w:val="24"/>
          <w:szCs w:val="24"/>
          <w:lang w:eastAsia="ru-RU"/>
        </w:rPr>
        <w:t>.</w:t>
      </w:r>
    </w:p>
    <w:p w:rsidR="00843CDA" w:rsidRPr="00D834E9" w:rsidRDefault="00843CDA" w:rsidP="00111C61">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Цель применения этих методических подходов — воспитание у учащихся стремления к самопознанию, усиление мотивации и развитие познавательного интереса к занятиям физическими упражнениями.</w:t>
      </w:r>
    </w:p>
    <w:p w:rsidR="00843CDA" w:rsidRPr="00D834E9" w:rsidRDefault="00843CDA" w:rsidP="00111C61">
      <w:pPr>
        <w:shd w:val="clear" w:color="auto" w:fill="FFFFFF"/>
        <w:spacing w:after="100" w:afterAutospacing="1" w:line="277" w:lineRule="atLeast"/>
        <w:ind w:firstLine="708"/>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Для одновременного закрепления и совершенствования двигательных навыков (техники) и развития, соответствующих координационных и кондиционных способностей следует многократно повторять специально подготовительные упражнения, целенаправленно и чаще изменяя отдельные параметры движений или их сочетания, условия выполнения этих упражнений, постепенно повышая интенсивность и объем физической нагрузки. В этих целях рекомендуется шире применять разнообразные методические приемы, относящиеся к методу вариативного (переменного) упражнения, игровому и соревновательному. Таким путем достигается разностороннее развитие различных двигательных способностей и обеспечивается связь развития способностей с углубленным техническим и тактическим совершенствованием.</w:t>
      </w:r>
    </w:p>
    <w:p w:rsidR="00843CDA" w:rsidRPr="00D834E9" w:rsidRDefault="00843CDA" w:rsidP="00BE2015">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xml:space="preserve">        Учащиеся способны сознательно управлять своими движениями, могут одновременно воспринимать сложные действия, отличаются большей организованностью, целенаправленностью, глубиной и точностью мышления. Поэтому в занятиях с ними рекомендуется значительно шире применять так называемые специализированные средства, </w:t>
      </w:r>
      <w:r w:rsidRPr="00D834E9">
        <w:rPr>
          <w:rFonts w:ascii="Times New Roman" w:eastAsia="Times New Roman" w:hAnsi="Times New Roman" w:cs="Times New Roman"/>
          <w:color w:val="212529"/>
          <w:sz w:val="24"/>
          <w:szCs w:val="24"/>
          <w:lang w:eastAsia="ru-RU"/>
        </w:rPr>
        <w:lastRenderedPageBreak/>
        <w:t>методы и методические приемы: наглядные пособия, схемы, модели, раскрывающие особенности биомеханики движений, видеозапись, метод «идеомоторного» упражнения; средства и приемы дублирования, ориентирования и избирательной демонстрации; приемы и условия направленного «</w:t>
      </w:r>
      <w:proofErr w:type="spellStart"/>
      <w:r w:rsidRPr="00D834E9">
        <w:rPr>
          <w:rFonts w:ascii="Times New Roman" w:eastAsia="Times New Roman" w:hAnsi="Times New Roman" w:cs="Times New Roman"/>
          <w:color w:val="212529"/>
          <w:sz w:val="24"/>
          <w:szCs w:val="24"/>
          <w:lang w:eastAsia="ru-RU"/>
        </w:rPr>
        <w:t>прочувствования</w:t>
      </w:r>
      <w:proofErr w:type="spellEnd"/>
      <w:r w:rsidRPr="00D834E9">
        <w:rPr>
          <w:rFonts w:ascii="Times New Roman" w:eastAsia="Times New Roman" w:hAnsi="Times New Roman" w:cs="Times New Roman"/>
          <w:color w:val="212529"/>
          <w:sz w:val="24"/>
          <w:szCs w:val="24"/>
          <w:lang w:eastAsia="ru-RU"/>
        </w:rPr>
        <w:t>» движений, методы срочной информации.</w:t>
      </w:r>
    </w:p>
    <w:p w:rsidR="00843CDA" w:rsidRPr="00D834E9" w:rsidRDefault="00843CDA" w:rsidP="00BE2015">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xml:space="preserve">        В работе используются все известные способы организации занятия: фронтальный, групповой и индивидуальный. </w:t>
      </w:r>
      <w:proofErr w:type="gramStart"/>
      <w:r w:rsidRPr="00D834E9">
        <w:rPr>
          <w:rFonts w:ascii="Times New Roman" w:eastAsia="Times New Roman" w:hAnsi="Times New Roman" w:cs="Times New Roman"/>
          <w:color w:val="212529"/>
          <w:sz w:val="24"/>
          <w:szCs w:val="24"/>
          <w:lang w:eastAsia="ru-RU"/>
        </w:rPr>
        <w:t>В месте с</w:t>
      </w:r>
      <w:proofErr w:type="gramEnd"/>
      <w:r w:rsidRPr="00D834E9">
        <w:rPr>
          <w:rFonts w:ascii="Times New Roman" w:eastAsia="Times New Roman" w:hAnsi="Times New Roman" w:cs="Times New Roman"/>
          <w:color w:val="212529"/>
          <w:sz w:val="24"/>
          <w:szCs w:val="24"/>
          <w:lang w:eastAsia="ru-RU"/>
        </w:rPr>
        <w:t xml:space="preserve"> тем рекомендуется применять метод индивидуальных заданий, дополнительных упражнений, заданий по овладению двигательными действиями, развитию физических способностей с учетом типа телосложения, склонностей, физической и технико-тактической подготовленности. Для точного контроля за индивидуальной переносимостью физической нагрузки рекомендуется шире применять известные варианты круговой тренировки.</w:t>
      </w:r>
    </w:p>
    <w:p w:rsidR="00843CDA" w:rsidRPr="00D834E9" w:rsidRDefault="00843CDA" w:rsidP="00BE2015">
      <w:pPr>
        <w:shd w:val="clear" w:color="auto" w:fill="FFFFFF"/>
        <w:spacing w:after="100" w:afterAutospacing="1" w:line="277" w:lineRule="atLeast"/>
        <w:jc w:val="both"/>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Прохождение учебного материала (изучение учебной темы) должно осуществляться в логической последовательности, в системе взаимосвязанных занятия. При этом педагог должен правильно увязать темы между собой, определить объем учебного материала на каждое занятие, учитывать этап обучения двигательному действию, вести обучение в соответствии с положи</w:t>
      </w:r>
      <w:r w:rsidRPr="00D834E9">
        <w:rPr>
          <w:rFonts w:ascii="Times New Roman" w:eastAsia="Times New Roman" w:hAnsi="Times New Roman" w:cs="Times New Roman"/>
          <w:color w:val="212529"/>
          <w:sz w:val="24"/>
          <w:szCs w:val="24"/>
          <w:lang w:eastAsia="ru-RU"/>
        </w:rPr>
        <w:softHyphen/>
        <w:t>тельным переносом двигательных навыков, уровнем технической и физической подготовленности учащегося.</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br/>
        <w:t> </w:t>
      </w:r>
    </w:p>
    <w:p w:rsidR="00843CDA" w:rsidRPr="00D834E9" w:rsidRDefault="00843CDA" w:rsidP="00843CDA">
      <w:pPr>
        <w:shd w:val="clear" w:color="auto" w:fill="FFFFFF"/>
        <w:spacing w:after="100" w:afterAutospacing="1" w:line="277" w:lineRule="atLeast"/>
        <w:jc w:val="center"/>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b/>
          <w:bCs/>
          <w:color w:val="212529"/>
          <w:sz w:val="24"/>
          <w:szCs w:val="24"/>
          <w:lang w:eastAsia="ru-RU"/>
        </w:rPr>
        <w:t>Календарно-тематическое планирование для учащихся ГНП-1</w:t>
      </w:r>
    </w:p>
    <w:p w:rsidR="00843CDA" w:rsidRPr="00D834E9" w:rsidRDefault="00843CDA" w:rsidP="00843CDA">
      <w:pPr>
        <w:shd w:val="clear" w:color="auto" w:fill="FFFFFF"/>
        <w:spacing w:after="100" w:afterAutospacing="1" w:line="277" w:lineRule="atLeast"/>
        <w:jc w:val="center"/>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b/>
          <w:bCs/>
          <w:color w:val="212529"/>
          <w:sz w:val="24"/>
          <w:szCs w:val="24"/>
          <w:lang w:eastAsia="ru-RU"/>
        </w:rPr>
        <w:t>(первый год обучения)</w:t>
      </w:r>
    </w:p>
    <w:tbl>
      <w:tblPr>
        <w:tblW w:w="9937" w:type="dxa"/>
        <w:tblLayout w:type="fixed"/>
        <w:tblCellMar>
          <w:top w:w="15" w:type="dxa"/>
          <w:left w:w="15" w:type="dxa"/>
          <w:bottom w:w="15" w:type="dxa"/>
          <w:right w:w="15" w:type="dxa"/>
        </w:tblCellMar>
        <w:tblLook w:val="04A0" w:firstRow="1" w:lastRow="0" w:firstColumn="1" w:lastColumn="0" w:noHBand="0" w:noVBand="1"/>
      </w:tblPr>
      <w:tblGrid>
        <w:gridCol w:w="4126"/>
        <w:gridCol w:w="4111"/>
        <w:gridCol w:w="1700"/>
      </w:tblGrid>
      <w:tr w:rsidR="00BE2015" w:rsidRPr="00D834E9" w:rsidTr="005D2B9F">
        <w:tc>
          <w:tcPr>
            <w:tcW w:w="4126" w:type="dxa"/>
            <w:tcBorders>
              <w:top w:val="single" w:sz="2" w:space="0" w:color="auto"/>
              <w:left w:val="single" w:sz="2" w:space="0" w:color="auto"/>
              <w:bottom w:val="single" w:sz="2" w:space="0" w:color="auto"/>
              <w:right w:val="single" w:sz="2" w:space="0" w:color="auto"/>
            </w:tcBorders>
            <w:vAlign w:val="center"/>
            <w:hideMark/>
          </w:tcPr>
          <w:p w:rsidR="00BE2015" w:rsidRPr="00D834E9" w:rsidRDefault="00BE2015" w:rsidP="00843CDA">
            <w:pPr>
              <w:spacing w:after="100" w:afterAutospacing="1" w:line="277" w:lineRule="atLeast"/>
              <w:jc w:val="center"/>
              <w:rPr>
                <w:rFonts w:ascii="Times New Roman" w:eastAsia="Times New Roman" w:hAnsi="Times New Roman" w:cs="Times New Roman"/>
                <w:sz w:val="24"/>
                <w:szCs w:val="24"/>
                <w:lang w:eastAsia="ru-RU"/>
              </w:rPr>
            </w:pPr>
            <w:r w:rsidRPr="00D834E9">
              <w:rPr>
                <w:rFonts w:ascii="Times New Roman" w:eastAsia="Times New Roman" w:hAnsi="Times New Roman" w:cs="Times New Roman"/>
                <w:b/>
                <w:bCs/>
                <w:sz w:val="24"/>
                <w:szCs w:val="24"/>
                <w:lang w:eastAsia="ru-RU"/>
              </w:rPr>
              <w:t>Раздел</w:t>
            </w:r>
          </w:p>
        </w:tc>
        <w:tc>
          <w:tcPr>
            <w:tcW w:w="4111" w:type="dxa"/>
            <w:tcBorders>
              <w:top w:val="single" w:sz="2" w:space="0" w:color="auto"/>
              <w:left w:val="single" w:sz="2" w:space="0" w:color="auto"/>
              <w:bottom w:val="single" w:sz="2" w:space="0" w:color="auto"/>
              <w:right w:val="single" w:sz="2" w:space="0" w:color="auto"/>
            </w:tcBorders>
            <w:vAlign w:val="center"/>
            <w:hideMark/>
          </w:tcPr>
          <w:p w:rsidR="00BE2015" w:rsidRPr="00D834E9" w:rsidRDefault="00BE2015" w:rsidP="00843CDA">
            <w:pPr>
              <w:spacing w:after="100" w:afterAutospacing="1" w:line="277" w:lineRule="atLeast"/>
              <w:jc w:val="center"/>
              <w:rPr>
                <w:rFonts w:ascii="Times New Roman" w:eastAsia="Times New Roman" w:hAnsi="Times New Roman" w:cs="Times New Roman"/>
                <w:sz w:val="24"/>
                <w:szCs w:val="24"/>
                <w:lang w:eastAsia="ru-RU"/>
              </w:rPr>
            </w:pPr>
            <w:r w:rsidRPr="00D834E9">
              <w:rPr>
                <w:rFonts w:ascii="Times New Roman" w:eastAsia="Times New Roman" w:hAnsi="Times New Roman" w:cs="Times New Roman"/>
                <w:b/>
                <w:bCs/>
                <w:sz w:val="24"/>
                <w:szCs w:val="24"/>
                <w:lang w:eastAsia="ru-RU"/>
              </w:rPr>
              <w:t>Содержание занятий</w:t>
            </w:r>
          </w:p>
        </w:tc>
        <w:tc>
          <w:tcPr>
            <w:tcW w:w="1700" w:type="dxa"/>
            <w:tcBorders>
              <w:top w:val="single" w:sz="2" w:space="0" w:color="auto"/>
              <w:left w:val="single" w:sz="2" w:space="0" w:color="auto"/>
              <w:bottom w:val="single" w:sz="2" w:space="0" w:color="auto"/>
              <w:right w:val="single" w:sz="2" w:space="0" w:color="auto"/>
            </w:tcBorders>
            <w:vAlign w:val="center"/>
            <w:hideMark/>
          </w:tcPr>
          <w:p w:rsidR="00BE2015" w:rsidRPr="00D834E9" w:rsidRDefault="00BE2015" w:rsidP="00843CDA">
            <w:pPr>
              <w:spacing w:after="100" w:afterAutospacing="1" w:line="277" w:lineRule="atLeast"/>
              <w:jc w:val="center"/>
              <w:rPr>
                <w:rFonts w:ascii="Times New Roman" w:eastAsia="Times New Roman" w:hAnsi="Times New Roman" w:cs="Times New Roman"/>
                <w:sz w:val="24"/>
                <w:szCs w:val="24"/>
                <w:lang w:eastAsia="ru-RU"/>
              </w:rPr>
            </w:pPr>
            <w:r w:rsidRPr="00D834E9">
              <w:rPr>
                <w:rFonts w:ascii="Times New Roman" w:eastAsia="Times New Roman" w:hAnsi="Times New Roman" w:cs="Times New Roman"/>
                <w:b/>
                <w:bCs/>
                <w:sz w:val="24"/>
                <w:szCs w:val="24"/>
                <w:lang w:eastAsia="ru-RU"/>
              </w:rPr>
              <w:t>Количество часов</w:t>
            </w:r>
          </w:p>
        </w:tc>
      </w:tr>
      <w:tr w:rsidR="00BE2015" w:rsidRPr="00D834E9" w:rsidTr="005D2B9F">
        <w:tc>
          <w:tcPr>
            <w:tcW w:w="4126" w:type="dxa"/>
            <w:tcBorders>
              <w:top w:val="single" w:sz="2" w:space="0" w:color="auto"/>
              <w:left w:val="single" w:sz="2" w:space="0" w:color="auto"/>
              <w:bottom w:val="single" w:sz="2" w:space="0" w:color="auto"/>
              <w:right w:val="single" w:sz="2" w:space="0" w:color="auto"/>
            </w:tcBorders>
            <w:hideMark/>
          </w:tcPr>
          <w:p w:rsidR="00BE2015" w:rsidRPr="00D834E9" w:rsidRDefault="00BE2015" w:rsidP="00843CDA">
            <w:pPr>
              <w:spacing w:after="100" w:afterAutospacing="1" w:line="277"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Теория 3 ч</w:t>
            </w:r>
          </w:p>
        </w:tc>
        <w:tc>
          <w:tcPr>
            <w:tcW w:w="4111" w:type="dxa"/>
            <w:tcBorders>
              <w:top w:val="single" w:sz="2" w:space="0" w:color="auto"/>
              <w:left w:val="single" w:sz="2" w:space="0" w:color="auto"/>
              <w:bottom w:val="single" w:sz="2" w:space="0" w:color="auto"/>
              <w:right w:val="single" w:sz="2" w:space="0" w:color="auto"/>
            </w:tcBorders>
            <w:hideMark/>
          </w:tcPr>
          <w:p w:rsidR="00BE2015" w:rsidRDefault="00BE2015" w:rsidP="00BE2015">
            <w:pPr>
              <w:spacing w:after="100" w:afterAutospacing="1"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Что такое ГТО – история и современность</w:t>
            </w:r>
          </w:p>
          <w:p w:rsidR="00BE2015" w:rsidRDefault="00BE2015" w:rsidP="00BE2015">
            <w:pPr>
              <w:spacing w:after="100" w:afterAutospacing="1"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Техника безопасности при занятиях</w:t>
            </w:r>
          </w:p>
          <w:p w:rsidR="00BE2015" w:rsidRPr="00D834E9" w:rsidRDefault="00BE2015" w:rsidP="00BE2015">
            <w:pPr>
              <w:spacing w:after="100" w:afterAutospacing="1"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Ведение дневника самоконтроля</w:t>
            </w:r>
          </w:p>
        </w:tc>
        <w:tc>
          <w:tcPr>
            <w:tcW w:w="1700" w:type="dxa"/>
            <w:tcBorders>
              <w:top w:val="single" w:sz="2" w:space="0" w:color="auto"/>
              <w:left w:val="single" w:sz="2" w:space="0" w:color="auto"/>
              <w:bottom w:val="single" w:sz="2" w:space="0" w:color="auto"/>
              <w:right w:val="single" w:sz="2" w:space="0" w:color="auto"/>
            </w:tcBorders>
            <w:hideMark/>
          </w:tcPr>
          <w:p w:rsidR="00BE2015" w:rsidRDefault="00BE2015" w:rsidP="00111C61">
            <w:pPr>
              <w:spacing w:after="100" w:afterAutospacing="1" w:line="240" w:lineRule="auto"/>
              <w:contextualSpacing/>
              <w:jc w:val="center"/>
              <w:rPr>
                <w:rFonts w:ascii="Times New Roman" w:eastAsia="Times New Roman" w:hAnsi="Times New Roman" w:cs="Times New Roman"/>
                <w:sz w:val="24"/>
                <w:szCs w:val="24"/>
                <w:lang w:eastAsia="ru-RU"/>
              </w:rPr>
            </w:pPr>
            <w:r w:rsidRPr="00D834E9">
              <w:rPr>
                <w:rFonts w:ascii="Times New Roman" w:eastAsia="Times New Roman" w:hAnsi="Times New Roman" w:cs="Times New Roman"/>
                <w:sz w:val="24"/>
                <w:szCs w:val="24"/>
                <w:lang w:eastAsia="ru-RU"/>
              </w:rPr>
              <w:t>1</w:t>
            </w:r>
          </w:p>
          <w:p w:rsidR="00111C61" w:rsidRDefault="00111C61" w:rsidP="00111C61">
            <w:pPr>
              <w:spacing w:after="100" w:afterAutospacing="1" w:line="240" w:lineRule="auto"/>
              <w:contextualSpacing/>
              <w:jc w:val="center"/>
              <w:rPr>
                <w:rFonts w:ascii="Times New Roman" w:eastAsia="Times New Roman" w:hAnsi="Times New Roman" w:cs="Times New Roman"/>
                <w:sz w:val="24"/>
                <w:szCs w:val="24"/>
                <w:lang w:eastAsia="ru-RU"/>
              </w:rPr>
            </w:pPr>
          </w:p>
          <w:p w:rsidR="00111C61" w:rsidRDefault="00111C61" w:rsidP="00111C61">
            <w:pPr>
              <w:spacing w:after="100" w:afterAutospacing="1"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111C61" w:rsidRPr="00D834E9" w:rsidRDefault="00111C61" w:rsidP="00111C61">
            <w:pPr>
              <w:spacing w:after="100" w:afterAutospacing="1"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D2B9F" w:rsidRPr="00D834E9" w:rsidTr="005D2B9F">
        <w:tc>
          <w:tcPr>
            <w:tcW w:w="4126" w:type="dxa"/>
            <w:tcBorders>
              <w:top w:val="single" w:sz="2" w:space="0" w:color="auto"/>
              <w:left w:val="single" w:sz="2" w:space="0" w:color="auto"/>
              <w:right w:val="single" w:sz="2" w:space="0" w:color="auto"/>
            </w:tcBorders>
            <w:hideMark/>
          </w:tcPr>
          <w:p w:rsidR="005D2B9F" w:rsidRPr="00D834E9" w:rsidRDefault="005D2B9F" w:rsidP="00BE2015">
            <w:pPr>
              <w:spacing w:after="100" w:afterAutospacing="1" w:line="277" w:lineRule="atLeast"/>
              <w:rPr>
                <w:rFonts w:ascii="Times New Roman" w:eastAsia="Times New Roman" w:hAnsi="Times New Roman" w:cs="Times New Roman"/>
                <w:sz w:val="24"/>
                <w:szCs w:val="24"/>
                <w:lang w:eastAsia="ru-RU"/>
              </w:rPr>
            </w:pPr>
            <w:r w:rsidRPr="00D834E9">
              <w:rPr>
                <w:rFonts w:ascii="Times New Roman" w:eastAsia="Times New Roman" w:hAnsi="Times New Roman" w:cs="Times New Roman"/>
                <w:sz w:val="24"/>
                <w:szCs w:val="24"/>
                <w:lang w:eastAsia="ru-RU"/>
              </w:rPr>
              <w:t>Легкая атлетика (</w:t>
            </w:r>
            <w:r>
              <w:rPr>
                <w:rFonts w:ascii="Times New Roman" w:eastAsia="Times New Roman" w:hAnsi="Times New Roman" w:cs="Times New Roman"/>
                <w:sz w:val="24"/>
                <w:szCs w:val="24"/>
                <w:lang w:eastAsia="ru-RU"/>
              </w:rPr>
              <w:t>6</w:t>
            </w:r>
            <w:r w:rsidRPr="00D834E9">
              <w:rPr>
                <w:rFonts w:ascii="Times New Roman" w:eastAsia="Times New Roman" w:hAnsi="Times New Roman" w:cs="Times New Roman"/>
                <w:sz w:val="24"/>
                <w:szCs w:val="24"/>
                <w:lang w:eastAsia="ru-RU"/>
              </w:rPr>
              <w:t xml:space="preserve"> ч.)</w:t>
            </w:r>
          </w:p>
        </w:tc>
        <w:tc>
          <w:tcPr>
            <w:tcW w:w="4111" w:type="dxa"/>
            <w:tcBorders>
              <w:top w:val="single" w:sz="2" w:space="0" w:color="auto"/>
              <w:left w:val="single" w:sz="2" w:space="0" w:color="auto"/>
              <w:bottom w:val="single" w:sz="2" w:space="0" w:color="auto"/>
              <w:right w:val="single" w:sz="2" w:space="0" w:color="auto"/>
            </w:tcBorders>
            <w:hideMark/>
          </w:tcPr>
          <w:p w:rsidR="005D2B9F" w:rsidRPr="00D834E9" w:rsidRDefault="005D2B9F" w:rsidP="00843CDA">
            <w:pPr>
              <w:spacing w:after="100" w:afterAutospacing="1" w:line="277" w:lineRule="atLeast"/>
              <w:rPr>
                <w:rFonts w:ascii="Times New Roman" w:eastAsia="Times New Roman" w:hAnsi="Times New Roman" w:cs="Times New Roman"/>
                <w:sz w:val="24"/>
                <w:szCs w:val="24"/>
                <w:lang w:eastAsia="ru-RU"/>
              </w:rPr>
            </w:pPr>
            <w:r w:rsidRPr="00D834E9">
              <w:rPr>
                <w:rFonts w:ascii="Times New Roman" w:eastAsia="Times New Roman" w:hAnsi="Times New Roman" w:cs="Times New Roman"/>
                <w:sz w:val="24"/>
                <w:szCs w:val="24"/>
                <w:lang w:eastAsia="ru-RU"/>
              </w:rPr>
              <w:t>Бег на короткие дистанции.</w:t>
            </w:r>
          </w:p>
        </w:tc>
        <w:tc>
          <w:tcPr>
            <w:tcW w:w="1700" w:type="dxa"/>
            <w:tcBorders>
              <w:top w:val="single" w:sz="2" w:space="0" w:color="auto"/>
              <w:left w:val="single" w:sz="2" w:space="0" w:color="auto"/>
              <w:bottom w:val="single" w:sz="2" w:space="0" w:color="auto"/>
              <w:right w:val="single" w:sz="2" w:space="0" w:color="auto"/>
            </w:tcBorders>
            <w:hideMark/>
          </w:tcPr>
          <w:p w:rsidR="005D2B9F" w:rsidRPr="00D834E9" w:rsidRDefault="00111C61" w:rsidP="00843CDA">
            <w:pPr>
              <w:spacing w:after="100" w:afterAutospacing="1" w:line="277"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5D2B9F" w:rsidRPr="00D834E9" w:rsidTr="005D2B9F">
        <w:tc>
          <w:tcPr>
            <w:tcW w:w="4126" w:type="dxa"/>
            <w:tcBorders>
              <w:left w:val="single" w:sz="2" w:space="0" w:color="auto"/>
              <w:right w:val="single" w:sz="2" w:space="0" w:color="auto"/>
            </w:tcBorders>
            <w:hideMark/>
          </w:tcPr>
          <w:p w:rsidR="005D2B9F" w:rsidRPr="00D834E9" w:rsidRDefault="005D2B9F" w:rsidP="00843CDA">
            <w:pPr>
              <w:spacing w:after="0" w:line="240" w:lineRule="auto"/>
              <w:rPr>
                <w:rFonts w:ascii="Times New Roman" w:eastAsia="Times New Roman" w:hAnsi="Times New Roman" w:cs="Times New Roman"/>
                <w:sz w:val="24"/>
                <w:szCs w:val="24"/>
                <w:lang w:eastAsia="ru-RU"/>
              </w:rPr>
            </w:pPr>
          </w:p>
        </w:tc>
        <w:tc>
          <w:tcPr>
            <w:tcW w:w="4111" w:type="dxa"/>
            <w:tcBorders>
              <w:top w:val="single" w:sz="2" w:space="0" w:color="auto"/>
              <w:left w:val="single" w:sz="2" w:space="0" w:color="auto"/>
              <w:bottom w:val="single" w:sz="2" w:space="0" w:color="auto"/>
              <w:right w:val="single" w:sz="2" w:space="0" w:color="auto"/>
            </w:tcBorders>
            <w:hideMark/>
          </w:tcPr>
          <w:p w:rsidR="005D2B9F" w:rsidRPr="00D834E9" w:rsidRDefault="005D2B9F" w:rsidP="00843CDA">
            <w:pPr>
              <w:spacing w:after="100" w:afterAutospacing="1" w:line="277" w:lineRule="atLeast"/>
              <w:rPr>
                <w:rFonts w:ascii="Times New Roman" w:eastAsia="Times New Roman" w:hAnsi="Times New Roman" w:cs="Times New Roman"/>
                <w:sz w:val="24"/>
                <w:szCs w:val="24"/>
                <w:lang w:eastAsia="ru-RU"/>
              </w:rPr>
            </w:pPr>
            <w:r w:rsidRPr="00D834E9">
              <w:rPr>
                <w:rFonts w:ascii="Times New Roman" w:eastAsia="Times New Roman" w:hAnsi="Times New Roman" w:cs="Times New Roman"/>
                <w:sz w:val="24"/>
                <w:szCs w:val="24"/>
                <w:lang w:eastAsia="ru-RU"/>
              </w:rPr>
              <w:t>Бег на средние дистанции.</w:t>
            </w:r>
          </w:p>
        </w:tc>
        <w:tc>
          <w:tcPr>
            <w:tcW w:w="1700" w:type="dxa"/>
            <w:tcBorders>
              <w:top w:val="single" w:sz="2" w:space="0" w:color="auto"/>
              <w:left w:val="single" w:sz="2" w:space="0" w:color="auto"/>
              <w:bottom w:val="single" w:sz="2" w:space="0" w:color="auto"/>
              <w:right w:val="single" w:sz="2" w:space="0" w:color="auto"/>
            </w:tcBorders>
            <w:hideMark/>
          </w:tcPr>
          <w:p w:rsidR="005D2B9F" w:rsidRPr="00D834E9" w:rsidRDefault="00111C61" w:rsidP="00843CDA">
            <w:pPr>
              <w:spacing w:after="100" w:afterAutospacing="1" w:line="277"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5D2B9F" w:rsidRPr="00D834E9" w:rsidTr="005D2B9F">
        <w:tc>
          <w:tcPr>
            <w:tcW w:w="4126" w:type="dxa"/>
            <w:tcBorders>
              <w:left w:val="single" w:sz="2" w:space="0" w:color="auto"/>
              <w:right w:val="single" w:sz="2" w:space="0" w:color="auto"/>
            </w:tcBorders>
            <w:hideMark/>
          </w:tcPr>
          <w:p w:rsidR="005D2B9F" w:rsidRPr="00D834E9" w:rsidRDefault="005D2B9F" w:rsidP="00843CDA">
            <w:pPr>
              <w:spacing w:after="0" w:line="240" w:lineRule="auto"/>
              <w:rPr>
                <w:rFonts w:ascii="Times New Roman" w:eastAsia="Times New Roman" w:hAnsi="Times New Roman" w:cs="Times New Roman"/>
                <w:sz w:val="24"/>
                <w:szCs w:val="24"/>
                <w:lang w:eastAsia="ru-RU"/>
              </w:rPr>
            </w:pPr>
          </w:p>
        </w:tc>
        <w:tc>
          <w:tcPr>
            <w:tcW w:w="4111" w:type="dxa"/>
            <w:tcBorders>
              <w:top w:val="single" w:sz="2" w:space="0" w:color="auto"/>
              <w:left w:val="single" w:sz="2" w:space="0" w:color="auto"/>
              <w:bottom w:val="single" w:sz="2" w:space="0" w:color="auto"/>
              <w:right w:val="single" w:sz="2" w:space="0" w:color="auto"/>
            </w:tcBorders>
            <w:hideMark/>
          </w:tcPr>
          <w:p w:rsidR="005D2B9F" w:rsidRPr="00D834E9" w:rsidRDefault="005D2B9F" w:rsidP="00843CDA">
            <w:pPr>
              <w:spacing w:after="100" w:afterAutospacing="1" w:line="277" w:lineRule="atLeast"/>
              <w:rPr>
                <w:rFonts w:ascii="Times New Roman" w:eastAsia="Times New Roman" w:hAnsi="Times New Roman" w:cs="Times New Roman"/>
                <w:sz w:val="24"/>
                <w:szCs w:val="24"/>
                <w:lang w:eastAsia="ru-RU"/>
              </w:rPr>
            </w:pPr>
            <w:r w:rsidRPr="00D834E9">
              <w:rPr>
                <w:rFonts w:ascii="Times New Roman" w:eastAsia="Times New Roman" w:hAnsi="Times New Roman" w:cs="Times New Roman"/>
                <w:sz w:val="24"/>
                <w:szCs w:val="24"/>
                <w:lang w:eastAsia="ru-RU"/>
              </w:rPr>
              <w:t>Кроссовая подготовка.</w:t>
            </w:r>
          </w:p>
        </w:tc>
        <w:tc>
          <w:tcPr>
            <w:tcW w:w="1700" w:type="dxa"/>
            <w:tcBorders>
              <w:top w:val="single" w:sz="2" w:space="0" w:color="auto"/>
              <w:left w:val="single" w:sz="2" w:space="0" w:color="auto"/>
              <w:bottom w:val="single" w:sz="2" w:space="0" w:color="auto"/>
              <w:right w:val="single" w:sz="2" w:space="0" w:color="auto"/>
            </w:tcBorders>
            <w:hideMark/>
          </w:tcPr>
          <w:p w:rsidR="005D2B9F" w:rsidRPr="00D834E9" w:rsidRDefault="00111C61" w:rsidP="00843CDA">
            <w:pPr>
              <w:spacing w:after="100" w:afterAutospacing="1" w:line="277"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BE2015" w:rsidRPr="00D834E9" w:rsidTr="005D2B9F">
        <w:tc>
          <w:tcPr>
            <w:tcW w:w="4126" w:type="dxa"/>
            <w:tcBorders>
              <w:top w:val="single" w:sz="2" w:space="0" w:color="auto"/>
              <w:left w:val="single" w:sz="2" w:space="0" w:color="auto"/>
              <w:bottom w:val="single" w:sz="2" w:space="0" w:color="auto"/>
              <w:right w:val="single" w:sz="2" w:space="0" w:color="auto"/>
            </w:tcBorders>
            <w:hideMark/>
          </w:tcPr>
          <w:p w:rsidR="00BE2015" w:rsidRPr="00D834E9" w:rsidRDefault="00BE2015" w:rsidP="00843CDA">
            <w:pPr>
              <w:spacing w:after="100" w:afterAutospacing="1" w:line="277" w:lineRule="atLeast"/>
              <w:rPr>
                <w:rFonts w:ascii="Times New Roman" w:eastAsia="Times New Roman" w:hAnsi="Times New Roman" w:cs="Times New Roman"/>
                <w:sz w:val="24"/>
                <w:szCs w:val="24"/>
                <w:lang w:eastAsia="ru-RU"/>
              </w:rPr>
            </w:pPr>
            <w:r w:rsidRPr="00D834E9">
              <w:rPr>
                <w:rFonts w:ascii="Times New Roman" w:eastAsia="Times New Roman" w:hAnsi="Times New Roman" w:cs="Times New Roman"/>
                <w:sz w:val="24"/>
                <w:szCs w:val="24"/>
                <w:lang w:eastAsia="ru-RU"/>
              </w:rPr>
              <w:t>Контрольные испытания (3 ч.)</w:t>
            </w:r>
          </w:p>
        </w:tc>
        <w:tc>
          <w:tcPr>
            <w:tcW w:w="4111" w:type="dxa"/>
            <w:tcBorders>
              <w:top w:val="single" w:sz="2" w:space="0" w:color="auto"/>
              <w:left w:val="single" w:sz="2" w:space="0" w:color="auto"/>
              <w:bottom w:val="single" w:sz="2" w:space="0" w:color="auto"/>
              <w:right w:val="single" w:sz="2" w:space="0" w:color="auto"/>
            </w:tcBorders>
            <w:hideMark/>
          </w:tcPr>
          <w:p w:rsidR="00BE2015" w:rsidRPr="00D834E9" w:rsidRDefault="00BE2015" w:rsidP="00843CDA">
            <w:pPr>
              <w:spacing w:after="100" w:afterAutospacing="1" w:line="277" w:lineRule="atLeast"/>
              <w:rPr>
                <w:rFonts w:ascii="Times New Roman" w:eastAsia="Times New Roman" w:hAnsi="Times New Roman" w:cs="Times New Roman"/>
                <w:sz w:val="24"/>
                <w:szCs w:val="24"/>
                <w:lang w:eastAsia="ru-RU"/>
              </w:rPr>
            </w:pPr>
            <w:r w:rsidRPr="00D834E9">
              <w:rPr>
                <w:rFonts w:ascii="Times New Roman" w:eastAsia="Times New Roman" w:hAnsi="Times New Roman" w:cs="Times New Roman"/>
                <w:sz w:val="24"/>
                <w:szCs w:val="24"/>
                <w:lang w:eastAsia="ru-RU"/>
              </w:rPr>
              <w:t>Контрольные испытания.</w:t>
            </w:r>
          </w:p>
        </w:tc>
        <w:tc>
          <w:tcPr>
            <w:tcW w:w="1700" w:type="dxa"/>
            <w:tcBorders>
              <w:top w:val="single" w:sz="2" w:space="0" w:color="auto"/>
              <w:left w:val="single" w:sz="2" w:space="0" w:color="auto"/>
              <w:bottom w:val="single" w:sz="2" w:space="0" w:color="auto"/>
              <w:right w:val="single" w:sz="2" w:space="0" w:color="auto"/>
            </w:tcBorders>
            <w:hideMark/>
          </w:tcPr>
          <w:p w:rsidR="00BE2015" w:rsidRPr="00D834E9" w:rsidRDefault="00BE2015" w:rsidP="00843CDA">
            <w:pPr>
              <w:spacing w:after="100" w:afterAutospacing="1" w:line="277" w:lineRule="atLeast"/>
              <w:jc w:val="center"/>
              <w:rPr>
                <w:rFonts w:ascii="Times New Roman" w:eastAsia="Times New Roman" w:hAnsi="Times New Roman" w:cs="Times New Roman"/>
                <w:sz w:val="24"/>
                <w:szCs w:val="24"/>
                <w:lang w:eastAsia="ru-RU"/>
              </w:rPr>
            </w:pPr>
            <w:r w:rsidRPr="00D834E9">
              <w:rPr>
                <w:rFonts w:ascii="Times New Roman" w:eastAsia="Times New Roman" w:hAnsi="Times New Roman" w:cs="Times New Roman"/>
                <w:sz w:val="24"/>
                <w:szCs w:val="24"/>
                <w:lang w:eastAsia="ru-RU"/>
              </w:rPr>
              <w:t>3</w:t>
            </w:r>
          </w:p>
        </w:tc>
      </w:tr>
      <w:tr w:rsidR="00BE2015" w:rsidRPr="00D834E9" w:rsidTr="005D2B9F">
        <w:tc>
          <w:tcPr>
            <w:tcW w:w="4126" w:type="dxa"/>
            <w:vMerge w:val="restart"/>
            <w:tcBorders>
              <w:top w:val="single" w:sz="2" w:space="0" w:color="auto"/>
              <w:left w:val="single" w:sz="2" w:space="0" w:color="auto"/>
              <w:bottom w:val="single" w:sz="2" w:space="0" w:color="auto"/>
              <w:right w:val="single" w:sz="2" w:space="0" w:color="auto"/>
            </w:tcBorders>
            <w:hideMark/>
          </w:tcPr>
          <w:p w:rsidR="00BE2015" w:rsidRPr="00D834E9" w:rsidRDefault="005D2B9F" w:rsidP="005D2B9F">
            <w:pPr>
              <w:spacing w:after="100" w:afterAutospacing="1" w:line="277"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Гимнастика (6 ч.)</w:t>
            </w:r>
          </w:p>
        </w:tc>
        <w:tc>
          <w:tcPr>
            <w:tcW w:w="4111" w:type="dxa"/>
            <w:tcBorders>
              <w:top w:val="single" w:sz="2" w:space="0" w:color="auto"/>
              <w:left w:val="single" w:sz="2" w:space="0" w:color="auto"/>
              <w:bottom w:val="single" w:sz="2" w:space="0" w:color="auto"/>
              <w:right w:val="single" w:sz="2" w:space="0" w:color="auto"/>
            </w:tcBorders>
            <w:hideMark/>
          </w:tcPr>
          <w:p w:rsidR="00BE2015" w:rsidRPr="00D834E9" w:rsidRDefault="005D2B9F" w:rsidP="00843CDA">
            <w:pPr>
              <w:spacing w:after="100" w:afterAutospacing="1" w:line="277"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Акробатика </w:t>
            </w:r>
          </w:p>
        </w:tc>
        <w:tc>
          <w:tcPr>
            <w:tcW w:w="1700" w:type="dxa"/>
            <w:tcBorders>
              <w:top w:val="single" w:sz="2" w:space="0" w:color="auto"/>
              <w:left w:val="single" w:sz="2" w:space="0" w:color="auto"/>
              <w:bottom w:val="single" w:sz="2" w:space="0" w:color="auto"/>
              <w:right w:val="single" w:sz="2" w:space="0" w:color="auto"/>
            </w:tcBorders>
            <w:hideMark/>
          </w:tcPr>
          <w:p w:rsidR="00BE2015" w:rsidRPr="00D834E9" w:rsidRDefault="005D2B9F" w:rsidP="00843CDA">
            <w:pPr>
              <w:spacing w:after="100" w:afterAutospacing="1" w:line="277"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BE2015" w:rsidRPr="00D834E9" w:rsidTr="005D2B9F">
        <w:tc>
          <w:tcPr>
            <w:tcW w:w="4126" w:type="dxa"/>
            <w:vMerge/>
            <w:tcBorders>
              <w:top w:val="single" w:sz="2" w:space="0" w:color="auto"/>
              <w:left w:val="single" w:sz="2" w:space="0" w:color="auto"/>
              <w:bottom w:val="single" w:sz="2" w:space="0" w:color="auto"/>
              <w:right w:val="single" w:sz="2" w:space="0" w:color="auto"/>
            </w:tcBorders>
            <w:hideMark/>
          </w:tcPr>
          <w:p w:rsidR="00BE2015" w:rsidRPr="00D834E9" w:rsidRDefault="00BE2015" w:rsidP="00843CDA">
            <w:pPr>
              <w:spacing w:after="0" w:line="240" w:lineRule="auto"/>
              <w:rPr>
                <w:rFonts w:ascii="Times New Roman" w:eastAsia="Times New Roman" w:hAnsi="Times New Roman" w:cs="Times New Roman"/>
                <w:sz w:val="24"/>
                <w:szCs w:val="24"/>
                <w:lang w:eastAsia="ru-RU"/>
              </w:rPr>
            </w:pPr>
          </w:p>
        </w:tc>
        <w:tc>
          <w:tcPr>
            <w:tcW w:w="4111" w:type="dxa"/>
            <w:tcBorders>
              <w:top w:val="single" w:sz="2" w:space="0" w:color="auto"/>
              <w:left w:val="single" w:sz="2" w:space="0" w:color="auto"/>
              <w:bottom w:val="single" w:sz="2" w:space="0" w:color="auto"/>
              <w:right w:val="single" w:sz="2" w:space="0" w:color="auto"/>
            </w:tcBorders>
            <w:hideMark/>
          </w:tcPr>
          <w:p w:rsidR="00BE2015" w:rsidRPr="00D834E9" w:rsidRDefault="005D2B9F" w:rsidP="00843CDA">
            <w:pPr>
              <w:spacing w:after="100" w:afterAutospacing="1" w:line="277"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гибкости</w:t>
            </w:r>
          </w:p>
        </w:tc>
        <w:tc>
          <w:tcPr>
            <w:tcW w:w="1700" w:type="dxa"/>
            <w:tcBorders>
              <w:top w:val="single" w:sz="2" w:space="0" w:color="auto"/>
              <w:left w:val="single" w:sz="2" w:space="0" w:color="auto"/>
              <w:bottom w:val="single" w:sz="2" w:space="0" w:color="auto"/>
              <w:right w:val="single" w:sz="2" w:space="0" w:color="auto"/>
            </w:tcBorders>
            <w:hideMark/>
          </w:tcPr>
          <w:p w:rsidR="00BE2015" w:rsidRPr="00D834E9" w:rsidRDefault="005D2B9F" w:rsidP="00843CDA">
            <w:pPr>
              <w:spacing w:after="100" w:afterAutospacing="1" w:line="277"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BE2015" w:rsidRPr="00D834E9" w:rsidTr="005D2B9F">
        <w:tc>
          <w:tcPr>
            <w:tcW w:w="4126" w:type="dxa"/>
            <w:tcBorders>
              <w:top w:val="single" w:sz="2" w:space="0" w:color="auto"/>
              <w:left w:val="single" w:sz="2" w:space="0" w:color="auto"/>
              <w:bottom w:val="single" w:sz="2" w:space="0" w:color="auto"/>
              <w:right w:val="single" w:sz="2" w:space="0" w:color="auto"/>
            </w:tcBorders>
            <w:hideMark/>
          </w:tcPr>
          <w:p w:rsidR="00BE2015" w:rsidRPr="00D834E9" w:rsidRDefault="00BE2015" w:rsidP="00843CDA">
            <w:pPr>
              <w:spacing w:after="100" w:afterAutospacing="1" w:line="277" w:lineRule="atLeast"/>
              <w:rPr>
                <w:rFonts w:ascii="Times New Roman" w:eastAsia="Times New Roman" w:hAnsi="Times New Roman" w:cs="Times New Roman"/>
                <w:sz w:val="24"/>
                <w:szCs w:val="24"/>
                <w:lang w:eastAsia="ru-RU"/>
              </w:rPr>
            </w:pPr>
            <w:r w:rsidRPr="00D834E9">
              <w:rPr>
                <w:rFonts w:ascii="Times New Roman" w:eastAsia="Times New Roman" w:hAnsi="Times New Roman" w:cs="Times New Roman"/>
                <w:sz w:val="24"/>
                <w:szCs w:val="24"/>
                <w:lang w:eastAsia="ru-RU"/>
              </w:rPr>
              <w:t>Специальная подготовка (3 ч.)</w:t>
            </w:r>
          </w:p>
        </w:tc>
        <w:tc>
          <w:tcPr>
            <w:tcW w:w="4111" w:type="dxa"/>
            <w:tcBorders>
              <w:top w:val="single" w:sz="2" w:space="0" w:color="auto"/>
              <w:left w:val="single" w:sz="2" w:space="0" w:color="auto"/>
              <w:bottom w:val="single" w:sz="2" w:space="0" w:color="auto"/>
              <w:right w:val="single" w:sz="2" w:space="0" w:color="auto"/>
            </w:tcBorders>
            <w:hideMark/>
          </w:tcPr>
          <w:p w:rsidR="00BE2015" w:rsidRPr="00D834E9" w:rsidRDefault="00BE2015" w:rsidP="00843CDA">
            <w:pPr>
              <w:spacing w:after="100" w:afterAutospacing="1" w:line="277" w:lineRule="atLeast"/>
              <w:rPr>
                <w:rFonts w:ascii="Times New Roman" w:eastAsia="Times New Roman" w:hAnsi="Times New Roman" w:cs="Times New Roman"/>
                <w:sz w:val="24"/>
                <w:szCs w:val="24"/>
                <w:lang w:eastAsia="ru-RU"/>
              </w:rPr>
            </w:pPr>
            <w:r w:rsidRPr="00D834E9">
              <w:rPr>
                <w:rFonts w:ascii="Times New Roman" w:eastAsia="Times New Roman" w:hAnsi="Times New Roman" w:cs="Times New Roman"/>
                <w:sz w:val="24"/>
                <w:szCs w:val="24"/>
                <w:lang w:eastAsia="ru-RU"/>
              </w:rPr>
              <w:t>Специальная подготовка.</w:t>
            </w:r>
          </w:p>
        </w:tc>
        <w:tc>
          <w:tcPr>
            <w:tcW w:w="1700" w:type="dxa"/>
            <w:tcBorders>
              <w:top w:val="single" w:sz="2" w:space="0" w:color="auto"/>
              <w:left w:val="single" w:sz="2" w:space="0" w:color="auto"/>
              <w:bottom w:val="single" w:sz="2" w:space="0" w:color="auto"/>
              <w:right w:val="single" w:sz="2" w:space="0" w:color="auto"/>
            </w:tcBorders>
            <w:hideMark/>
          </w:tcPr>
          <w:p w:rsidR="00BE2015" w:rsidRPr="00D834E9" w:rsidRDefault="00BE2015" w:rsidP="00843CDA">
            <w:pPr>
              <w:spacing w:after="100" w:afterAutospacing="1" w:line="277" w:lineRule="atLeast"/>
              <w:jc w:val="center"/>
              <w:rPr>
                <w:rFonts w:ascii="Times New Roman" w:eastAsia="Times New Roman" w:hAnsi="Times New Roman" w:cs="Times New Roman"/>
                <w:sz w:val="24"/>
                <w:szCs w:val="24"/>
                <w:lang w:eastAsia="ru-RU"/>
              </w:rPr>
            </w:pPr>
            <w:r w:rsidRPr="00D834E9">
              <w:rPr>
                <w:rFonts w:ascii="Times New Roman" w:eastAsia="Times New Roman" w:hAnsi="Times New Roman" w:cs="Times New Roman"/>
                <w:sz w:val="24"/>
                <w:szCs w:val="24"/>
                <w:lang w:eastAsia="ru-RU"/>
              </w:rPr>
              <w:t>3</w:t>
            </w:r>
          </w:p>
        </w:tc>
      </w:tr>
      <w:tr w:rsidR="00BE2015" w:rsidRPr="00D834E9" w:rsidTr="005D2B9F">
        <w:tc>
          <w:tcPr>
            <w:tcW w:w="4126" w:type="dxa"/>
            <w:tcBorders>
              <w:top w:val="single" w:sz="2" w:space="0" w:color="auto"/>
              <w:left w:val="single" w:sz="2" w:space="0" w:color="auto"/>
              <w:bottom w:val="single" w:sz="2" w:space="0" w:color="auto"/>
              <w:right w:val="single" w:sz="2" w:space="0" w:color="auto"/>
            </w:tcBorders>
            <w:hideMark/>
          </w:tcPr>
          <w:p w:rsidR="00BE2015" w:rsidRPr="00D834E9" w:rsidRDefault="00BE2015" w:rsidP="005D2B9F">
            <w:pPr>
              <w:spacing w:after="100" w:afterAutospacing="1" w:line="277" w:lineRule="atLeast"/>
              <w:rPr>
                <w:rFonts w:ascii="Times New Roman" w:eastAsia="Times New Roman" w:hAnsi="Times New Roman" w:cs="Times New Roman"/>
                <w:sz w:val="24"/>
                <w:szCs w:val="24"/>
                <w:lang w:eastAsia="ru-RU"/>
              </w:rPr>
            </w:pPr>
            <w:r w:rsidRPr="00D834E9">
              <w:rPr>
                <w:rFonts w:ascii="Times New Roman" w:eastAsia="Times New Roman" w:hAnsi="Times New Roman" w:cs="Times New Roman"/>
                <w:sz w:val="24"/>
                <w:szCs w:val="24"/>
                <w:lang w:eastAsia="ru-RU"/>
              </w:rPr>
              <w:t>Общая физическая подготовка (</w:t>
            </w:r>
            <w:r w:rsidR="005D2B9F">
              <w:rPr>
                <w:rFonts w:ascii="Times New Roman" w:eastAsia="Times New Roman" w:hAnsi="Times New Roman" w:cs="Times New Roman"/>
                <w:sz w:val="24"/>
                <w:szCs w:val="24"/>
                <w:lang w:eastAsia="ru-RU"/>
              </w:rPr>
              <w:t>6</w:t>
            </w:r>
            <w:r w:rsidRPr="00D834E9">
              <w:rPr>
                <w:rFonts w:ascii="Times New Roman" w:eastAsia="Times New Roman" w:hAnsi="Times New Roman" w:cs="Times New Roman"/>
                <w:sz w:val="24"/>
                <w:szCs w:val="24"/>
                <w:lang w:eastAsia="ru-RU"/>
              </w:rPr>
              <w:t xml:space="preserve"> ч.)</w:t>
            </w:r>
          </w:p>
        </w:tc>
        <w:tc>
          <w:tcPr>
            <w:tcW w:w="4111" w:type="dxa"/>
            <w:tcBorders>
              <w:top w:val="single" w:sz="2" w:space="0" w:color="auto"/>
              <w:left w:val="single" w:sz="2" w:space="0" w:color="auto"/>
              <w:bottom w:val="single" w:sz="2" w:space="0" w:color="auto"/>
              <w:right w:val="single" w:sz="2" w:space="0" w:color="auto"/>
            </w:tcBorders>
            <w:hideMark/>
          </w:tcPr>
          <w:p w:rsidR="00BE2015" w:rsidRPr="00D834E9" w:rsidRDefault="00BE2015" w:rsidP="00843CDA">
            <w:pPr>
              <w:spacing w:after="100" w:afterAutospacing="1" w:line="277" w:lineRule="atLeast"/>
              <w:rPr>
                <w:rFonts w:ascii="Times New Roman" w:eastAsia="Times New Roman" w:hAnsi="Times New Roman" w:cs="Times New Roman"/>
                <w:sz w:val="24"/>
                <w:szCs w:val="24"/>
                <w:lang w:eastAsia="ru-RU"/>
              </w:rPr>
            </w:pPr>
            <w:r w:rsidRPr="00D834E9">
              <w:rPr>
                <w:rFonts w:ascii="Times New Roman" w:eastAsia="Times New Roman" w:hAnsi="Times New Roman" w:cs="Times New Roman"/>
                <w:sz w:val="24"/>
                <w:szCs w:val="24"/>
                <w:lang w:eastAsia="ru-RU"/>
              </w:rPr>
              <w:t>Общая физическая подготовка.</w:t>
            </w:r>
          </w:p>
        </w:tc>
        <w:tc>
          <w:tcPr>
            <w:tcW w:w="1700" w:type="dxa"/>
            <w:tcBorders>
              <w:top w:val="single" w:sz="2" w:space="0" w:color="auto"/>
              <w:left w:val="single" w:sz="2" w:space="0" w:color="auto"/>
              <w:bottom w:val="single" w:sz="2" w:space="0" w:color="auto"/>
              <w:right w:val="single" w:sz="2" w:space="0" w:color="auto"/>
            </w:tcBorders>
            <w:hideMark/>
          </w:tcPr>
          <w:p w:rsidR="00BE2015" w:rsidRPr="00D834E9" w:rsidRDefault="005D2B9F" w:rsidP="00843CDA">
            <w:pPr>
              <w:spacing w:after="100" w:afterAutospacing="1" w:line="277"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BE2015" w:rsidRPr="00D834E9" w:rsidTr="005D2B9F">
        <w:tc>
          <w:tcPr>
            <w:tcW w:w="4126" w:type="dxa"/>
            <w:tcBorders>
              <w:top w:val="single" w:sz="2" w:space="0" w:color="auto"/>
              <w:left w:val="single" w:sz="2" w:space="0" w:color="auto"/>
              <w:bottom w:val="single" w:sz="2" w:space="0" w:color="auto"/>
              <w:right w:val="single" w:sz="2" w:space="0" w:color="auto"/>
            </w:tcBorders>
            <w:hideMark/>
          </w:tcPr>
          <w:p w:rsidR="00BE2015" w:rsidRPr="00D834E9" w:rsidRDefault="005D2B9F" w:rsidP="00843CDA">
            <w:pPr>
              <w:spacing w:after="100" w:afterAutospacing="1" w:line="277"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Подвижные и спортивные игры (10 ч.)</w:t>
            </w:r>
          </w:p>
        </w:tc>
        <w:tc>
          <w:tcPr>
            <w:tcW w:w="4111" w:type="dxa"/>
            <w:tcBorders>
              <w:top w:val="single" w:sz="2" w:space="0" w:color="auto"/>
              <w:left w:val="single" w:sz="2" w:space="0" w:color="auto"/>
              <w:bottom w:val="single" w:sz="2" w:space="0" w:color="auto"/>
              <w:right w:val="single" w:sz="2" w:space="0" w:color="auto"/>
            </w:tcBorders>
            <w:hideMark/>
          </w:tcPr>
          <w:p w:rsidR="00BE2015" w:rsidRPr="00D834E9" w:rsidRDefault="00BE2015" w:rsidP="00843CDA">
            <w:pPr>
              <w:spacing w:after="100" w:afterAutospacing="1" w:line="277" w:lineRule="atLeast"/>
              <w:rPr>
                <w:rFonts w:ascii="Times New Roman" w:eastAsia="Times New Roman" w:hAnsi="Times New Roman" w:cs="Times New Roman"/>
                <w:sz w:val="24"/>
                <w:szCs w:val="24"/>
                <w:lang w:eastAsia="ru-RU"/>
              </w:rPr>
            </w:pPr>
          </w:p>
        </w:tc>
        <w:tc>
          <w:tcPr>
            <w:tcW w:w="1700" w:type="dxa"/>
            <w:tcBorders>
              <w:top w:val="single" w:sz="2" w:space="0" w:color="auto"/>
              <w:left w:val="single" w:sz="2" w:space="0" w:color="auto"/>
              <w:bottom w:val="single" w:sz="2" w:space="0" w:color="auto"/>
              <w:right w:val="single" w:sz="2" w:space="0" w:color="auto"/>
            </w:tcBorders>
            <w:hideMark/>
          </w:tcPr>
          <w:p w:rsidR="00BE2015" w:rsidRPr="00D834E9" w:rsidRDefault="00BE2015" w:rsidP="00843CDA">
            <w:pPr>
              <w:spacing w:after="100" w:afterAutospacing="1" w:line="277" w:lineRule="atLeast"/>
              <w:jc w:val="center"/>
              <w:rPr>
                <w:rFonts w:ascii="Times New Roman" w:eastAsia="Times New Roman" w:hAnsi="Times New Roman" w:cs="Times New Roman"/>
                <w:sz w:val="24"/>
                <w:szCs w:val="24"/>
                <w:lang w:eastAsia="ru-RU"/>
              </w:rPr>
            </w:pPr>
            <w:r w:rsidRPr="00D834E9">
              <w:rPr>
                <w:rFonts w:ascii="Times New Roman" w:eastAsia="Times New Roman" w:hAnsi="Times New Roman" w:cs="Times New Roman"/>
                <w:sz w:val="24"/>
                <w:szCs w:val="24"/>
                <w:lang w:eastAsia="ru-RU"/>
              </w:rPr>
              <w:t>1</w:t>
            </w:r>
            <w:r w:rsidR="005D2B9F">
              <w:rPr>
                <w:rFonts w:ascii="Times New Roman" w:eastAsia="Times New Roman" w:hAnsi="Times New Roman" w:cs="Times New Roman"/>
                <w:sz w:val="24"/>
                <w:szCs w:val="24"/>
                <w:lang w:eastAsia="ru-RU"/>
              </w:rPr>
              <w:t>0</w:t>
            </w:r>
          </w:p>
        </w:tc>
      </w:tr>
      <w:tr w:rsidR="00BE2015" w:rsidRPr="00D834E9" w:rsidTr="005D2B9F">
        <w:tc>
          <w:tcPr>
            <w:tcW w:w="4126" w:type="dxa"/>
            <w:tcBorders>
              <w:top w:val="single" w:sz="2" w:space="0" w:color="auto"/>
              <w:left w:val="single" w:sz="2" w:space="0" w:color="auto"/>
              <w:bottom w:val="single" w:sz="2" w:space="0" w:color="auto"/>
              <w:right w:val="single" w:sz="2" w:space="0" w:color="auto"/>
            </w:tcBorders>
            <w:hideMark/>
          </w:tcPr>
          <w:p w:rsidR="00BE2015" w:rsidRPr="00D834E9" w:rsidRDefault="005D2B9F" w:rsidP="005D2B9F">
            <w:pPr>
              <w:spacing w:after="100" w:afterAutospacing="1" w:line="277" w:lineRule="atLeast"/>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ИТОГО (34 ч)  </w:t>
            </w:r>
          </w:p>
        </w:tc>
        <w:tc>
          <w:tcPr>
            <w:tcW w:w="4111" w:type="dxa"/>
            <w:tcBorders>
              <w:top w:val="single" w:sz="2" w:space="0" w:color="auto"/>
              <w:left w:val="single" w:sz="2" w:space="0" w:color="auto"/>
              <w:bottom w:val="single" w:sz="2" w:space="0" w:color="auto"/>
              <w:right w:val="single" w:sz="2" w:space="0" w:color="auto"/>
            </w:tcBorders>
            <w:hideMark/>
          </w:tcPr>
          <w:p w:rsidR="00BE2015" w:rsidRPr="00D834E9" w:rsidRDefault="00BE2015" w:rsidP="00843CDA">
            <w:pPr>
              <w:spacing w:after="100" w:afterAutospacing="1" w:line="277" w:lineRule="atLeast"/>
              <w:rPr>
                <w:rFonts w:ascii="Times New Roman" w:eastAsia="Times New Roman" w:hAnsi="Times New Roman" w:cs="Times New Roman"/>
                <w:sz w:val="24"/>
                <w:szCs w:val="24"/>
                <w:lang w:eastAsia="ru-RU"/>
              </w:rPr>
            </w:pPr>
          </w:p>
        </w:tc>
        <w:tc>
          <w:tcPr>
            <w:tcW w:w="1700" w:type="dxa"/>
            <w:tcBorders>
              <w:top w:val="single" w:sz="2" w:space="0" w:color="auto"/>
              <w:left w:val="single" w:sz="2" w:space="0" w:color="auto"/>
              <w:bottom w:val="single" w:sz="2" w:space="0" w:color="auto"/>
              <w:right w:val="single" w:sz="2" w:space="0" w:color="auto"/>
            </w:tcBorders>
            <w:hideMark/>
          </w:tcPr>
          <w:p w:rsidR="00BE2015" w:rsidRPr="00D834E9" w:rsidRDefault="005D2B9F" w:rsidP="00843CDA">
            <w:pPr>
              <w:spacing w:after="100" w:afterAutospacing="1" w:line="277"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r>
    </w:tbl>
    <w:p w:rsidR="00843CDA"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br/>
        <w:t> </w:t>
      </w:r>
    </w:p>
    <w:p w:rsidR="00111C61" w:rsidRDefault="00111C61"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p>
    <w:p w:rsidR="00111C61" w:rsidRPr="00D834E9" w:rsidRDefault="00111C61"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p>
    <w:p w:rsidR="00101DD4" w:rsidRPr="00D834E9" w:rsidRDefault="00101DD4" w:rsidP="00101DD4">
      <w:pPr>
        <w:spacing w:after="0" w:line="240" w:lineRule="auto"/>
        <w:rPr>
          <w:rFonts w:ascii="Times New Roman" w:eastAsia="Times New Roman" w:hAnsi="Times New Roman" w:cs="Times New Roman"/>
          <w:sz w:val="24"/>
          <w:szCs w:val="24"/>
          <w:lang w:eastAsia="ru-RU"/>
        </w:rPr>
      </w:pPr>
      <w:r w:rsidRPr="00D834E9">
        <w:rPr>
          <w:rFonts w:ascii="Times New Roman" w:eastAsia="Times New Roman" w:hAnsi="Times New Roman" w:cs="Times New Roman"/>
          <w:color w:val="212529"/>
          <w:sz w:val="24"/>
          <w:szCs w:val="24"/>
          <w:shd w:val="clear" w:color="auto" w:fill="FFFFFF"/>
          <w:lang w:eastAsia="ru-RU"/>
        </w:rPr>
        <w:t> </w:t>
      </w:r>
    </w:p>
    <w:p w:rsidR="00101DD4" w:rsidRPr="00D834E9" w:rsidRDefault="00101DD4" w:rsidP="00101DD4">
      <w:pPr>
        <w:shd w:val="clear" w:color="auto" w:fill="FFFFFF"/>
        <w:spacing w:after="100" w:afterAutospacing="1" w:line="277" w:lineRule="atLeast"/>
        <w:jc w:val="center"/>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b/>
          <w:bCs/>
          <w:color w:val="212529"/>
          <w:sz w:val="24"/>
          <w:szCs w:val="24"/>
          <w:lang w:eastAsia="ru-RU"/>
        </w:rPr>
        <w:t>СОДЕРЖАНИЕ ПРОГРАММЫ</w:t>
      </w:r>
    </w:p>
    <w:p w:rsidR="00101DD4" w:rsidRPr="00D834E9" w:rsidRDefault="00101DD4" w:rsidP="00101DD4">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lastRenderedPageBreak/>
        <w:t>ПОЯСНИТЕЛЬНАЯ ЗАПИСКА:</w:t>
      </w:r>
    </w:p>
    <w:p w:rsidR="00101DD4" w:rsidRPr="00D834E9" w:rsidRDefault="00101DD4" w:rsidP="00101DD4">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Актуальность (новизна) программы.</w:t>
      </w:r>
    </w:p>
    <w:p w:rsidR="00101DD4" w:rsidRPr="00D834E9" w:rsidRDefault="00101DD4" w:rsidP="00101DD4">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Цели и задачи программы.</w:t>
      </w:r>
    </w:p>
    <w:p w:rsidR="00101DD4" w:rsidRPr="00D834E9" w:rsidRDefault="00101DD4" w:rsidP="00101DD4">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Формы и методы организации занятий.</w:t>
      </w:r>
    </w:p>
    <w:p w:rsidR="00101DD4" w:rsidRPr="00D834E9" w:rsidRDefault="00101DD4" w:rsidP="00101DD4">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Требования к учебно-тренировочному занятию.</w:t>
      </w:r>
    </w:p>
    <w:p w:rsidR="00101DD4" w:rsidRPr="00D834E9" w:rsidRDefault="00101DD4" w:rsidP="00101DD4">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Психологические, физиологические и физические особенности детей среднего школьного возраста.</w:t>
      </w:r>
    </w:p>
    <w:p w:rsidR="00101DD4" w:rsidRPr="00D834E9" w:rsidRDefault="00101DD4" w:rsidP="00101DD4">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Организация учебно-тренировочной деятельности.</w:t>
      </w:r>
    </w:p>
    <w:p w:rsidR="00101DD4" w:rsidRPr="00D834E9" w:rsidRDefault="00101DD4" w:rsidP="00101DD4">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Материально-техническая база для реализации программы.</w:t>
      </w:r>
    </w:p>
    <w:p w:rsidR="00101DD4" w:rsidRPr="00D834E9" w:rsidRDefault="00101DD4" w:rsidP="00101DD4">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Ожидаемые результаты.</w:t>
      </w:r>
    </w:p>
    <w:p w:rsidR="00101DD4" w:rsidRPr="00D834E9" w:rsidRDefault="00101DD4" w:rsidP="00101DD4">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Анализ результатов.</w:t>
      </w:r>
    </w:p>
    <w:p w:rsidR="00101DD4" w:rsidRPr="00D834E9" w:rsidRDefault="00101DD4" w:rsidP="00101DD4">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Контрольно-измерительные материалы.</w:t>
      </w:r>
    </w:p>
    <w:p w:rsidR="00101DD4" w:rsidRPr="00D834E9" w:rsidRDefault="00101DD4" w:rsidP="00101DD4">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СОДЕРЖАНИЕ ПРОГРАММНОГО МАТЕРИАЛА:</w:t>
      </w:r>
    </w:p>
    <w:p w:rsidR="00101DD4" w:rsidRPr="00D834E9" w:rsidRDefault="00101DD4" w:rsidP="00101DD4">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Группа ГНП-1 (первый год обучения)</w:t>
      </w:r>
    </w:p>
    <w:p w:rsidR="00101DD4" w:rsidRPr="00D834E9" w:rsidRDefault="00101DD4" w:rsidP="00101DD4">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Группа ГНП-2 (второй год обучения)</w:t>
      </w:r>
    </w:p>
    <w:p w:rsidR="00101DD4" w:rsidRPr="00D834E9" w:rsidRDefault="00101DD4" w:rsidP="00101DD4">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Группа ГНП-3 (третий год обучения)</w:t>
      </w:r>
    </w:p>
    <w:p w:rsidR="00101DD4" w:rsidRPr="00D834E9" w:rsidRDefault="00101DD4" w:rsidP="00101DD4">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РАСПРЕДЕЛЕНИЕ УЧЕБНО-ТРЕНИРОВОЧНОГО ВРЕМЕНИ НА РАЗЛИЧНЫЕ ВИДЫ ПРОГРАММНОГО МАТЕРИАЛА</w:t>
      </w:r>
    </w:p>
    <w:p w:rsidR="00101DD4" w:rsidRPr="00D834E9" w:rsidRDefault="00101DD4" w:rsidP="00101DD4">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КАЛЕНДАРНО-ТЕМАТИЧЕСКОЕ ПЛАНИРОВАНИЕ ДЛЯ УЧАЩИХСЯ ГНП -1 (первый год обучения)</w:t>
      </w:r>
    </w:p>
    <w:p w:rsidR="00101DD4" w:rsidRPr="00D834E9" w:rsidRDefault="00101DD4" w:rsidP="00101DD4">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СПИСОК ЛИТЕРАТУРЫ</w:t>
      </w:r>
    </w:p>
    <w:p w:rsidR="00101DD4" w:rsidRPr="00D834E9" w:rsidRDefault="00101DD4" w:rsidP="00101DD4">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ПРИЛОЖЕНИЯ</w:t>
      </w:r>
    </w:p>
    <w:p w:rsidR="00101DD4" w:rsidRDefault="00101DD4" w:rsidP="00843CDA">
      <w:pPr>
        <w:shd w:val="clear" w:color="auto" w:fill="FFFFFF"/>
        <w:spacing w:after="100" w:afterAutospacing="1" w:line="277" w:lineRule="atLeast"/>
        <w:jc w:val="center"/>
        <w:rPr>
          <w:rFonts w:ascii="Times New Roman" w:eastAsia="Times New Roman" w:hAnsi="Times New Roman" w:cs="Times New Roman"/>
          <w:b/>
          <w:bCs/>
          <w:color w:val="212529"/>
          <w:sz w:val="24"/>
          <w:szCs w:val="24"/>
          <w:lang w:eastAsia="ru-RU"/>
        </w:rPr>
      </w:pPr>
    </w:p>
    <w:p w:rsidR="00843CDA" w:rsidRPr="00D834E9" w:rsidRDefault="00843CDA" w:rsidP="00843CDA">
      <w:pPr>
        <w:shd w:val="clear" w:color="auto" w:fill="FFFFFF"/>
        <w:spacing w:after="100" w:afterAutospacing="1" w:line="277" w:lineRule="atLeast"/>
        <w:jc w:val="center"/>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b/>
          <w:bCs/>
          <w:color w:val="212529"/>
          <w:sz w:val="24"/>
          <w:szCs w:val="24"/>
          <w:lang w:eastAsia="ru-RU"/>
        </w:rPr>
        <w:t>Список литературы:</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При составлении рабочей программы использованы следующие нормативные документы и литература:</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xml:space="preserve">1. Концепция модернизации российского образования на период до 2010 года. Распоряжение Правительства РФ от 30. </w:t>
      </w:r>
      <w:proofErr w:type="gramStart"/>
      <w:r w:rsidRPr="00D834E9">
        <w:rPr>
          <w:rFonts w:ascii="Times New Roman" w:eastAsia="Times New Roman" w:hAnsi="Times New Roman" w:cs="Times New Roman"/>
          <w:color w:val="212529"/>
          <w:sz w:val="24"/>
          <w:szCs w:val="24"/>
          <w:lang w:eastAsia="ru-RU"/>
        </w:rPr>
        <w:t>08.2002г.Ха</w:t>
      </w:r>
      <w:proofErr w:type="gramEnd"/>
      <w:r w:rsidRPr="00D834E9">
        <w:rPr>
          <w:rFonts w:ascii="Times New Roman" w:eastAsia="Times New Roman" w:hAnsi="Times New Roman" w:cs="Times New Roman"/>
          <w:color w:val="212529"/>
          <w:sz w:val="24"/>
          <w:szCs w:val="24"/>
          <w:lang w:eastAsia="ru-RU"/>
        </w:rPr>
        <w:t>1507-р;</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2. Письмо Министерства образования Российской Федерации от 31. 10. 2003 г. № 13-51-263/13 «Об оценивании и аттестации учащихся, отнесенных по состоянию здоровья к специальной медицинской группе для занятий физической культуры.</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lastRenderedPageBreak/>
        <w:t xml:space="preserve">3. Детские подвижные игры. / </w:t>
      </w:r>
      <w:proofErr w:type="spellStart"/>
      <w:proofErr w:type="gramStart"/>
      <w:r w:rsidRPr="00D834E9">
        <w:rPr>
          <w:rFonts w:ascii="Times New Roman" w:eastAsia="Times New Roman" w:hAnsi="Times New Roman" w:cs="Times New Roman"/>
          <w:color w:val="212529"/>
          <w:sz w:val="24"/>
          <w:szCs w:val="24"/>
          <w:lang w:eastAsia="ru-RU"/>
        </w:rPr>
        <w:t>Сост</w:t>
      </w:r>
      <w:proofErr w:type="spellEnd"/>
      <w:r w:rsidRPr="00D834E9">
        <w:rPr>
          <w:rFonts w:ascii="Times New Roman" w:eastAsia="Times New Roman" w:hAnsi="Times New Roman" w:cs="Times New Roman"/>
          <w:color w:val="212529"/>
          <w:sz w:val="24"/>
          <w:szCs w:val="24"/>
          <w:lang w:eastAsia="ru-RU"/>
        </w:rPr>
        <w:t xml:space="preserve"> .</w:t>
      </w:r>
      <w:proofErr w:type="spellStart"/>
      <w:proofErr w:type="gramEnd"/>
      <w:r w:rsidRPr="00D834E9">
        <w:rPr>
          <w:rFonts w:ascii="Times New Roman" w:eastAsia="Times New Roman" w:hAnsi="Times New Roman" w:cs="Times New Roman"/>
          <w:color w:val="212529"/>
          <w:sz w:val="24"/>
          <w:szCs w:val="24"/>
          <w:lang w:eastAsia="ru-RU"/>
        </w:rPr>
        <w:t>В.И.Гришков</w:t>
      </w:r>
      <w:proofErr w:type="spellEnd"/>
      <w:r w:rsidRPr="00D834E9">
        <w:rPr>
          <w:rFonts w:ascii="Times New Roman" w:eastAsia="Times New Roman" w:hAnsi="Times New Roman" w:cs="Times New Roman"/>
          <w:color w:val="212529"/>
          <w:sz w:val="24"/>
          <w:szCs w:val="24"/>
          <w:lang w:eastAsia="ru-RU"/>
        </w:rPr>
        <w:t>. – Новосибирск: Новосибирское книжное издательство, 1992.</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xml:space="preserve">4. </w:t>
      </w:r>
      <w:proofErr w:type="spellStart"/>
      <w:r w:rsidRPr="00D834E9">
        <w:rPr>
          <w:rFonts w:ascii="Times New Roman" w:eastAsia="Times New Roman" w:hAnsi="Times New Roman" w:cs="Times New Roman"/>
          <w:color w:val="212529"/>
          <w:sz w:val="24"/>
          <w:szCs w:val="24"/>
          <w:lang w:eastAsia="ru-RU"/>
        </w:rPr>
        <w:t>Страковская</w:t>
      </w:r>
      <w:proofErr w:type="spellEnd"/>
      <w:r w:rsidRPr="00D834E9">
        <w:rPr>
          <w:rFonts w:ascii="Times New Roman" w:eastAsia="Times New Roman" w:hAnsi="Times New Roman" w:cs="Times New Roman"/>
          <w:color w:val="212529"/>
          <w:sz w:val="24"/>
          <w:szCs w:val="24"/>
          <w:lang w:eastAsia="ru-RU"/>
        </w:rPr>
        <w:t xml:space="preserve"> В.Л. 300 подвижных игр для оздоровления детей от 1 года до 14 лет. – М.: Новая школа, 1994</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xml:space="preserve">5. </w:t>
      </w:r>
      <w:proofErr w:type="spellStart"/>
      <w:r w:rsidRPr="00D834E9">
        <w:rPr>
          <w:rFonts w:ascii="Times New Roman" w:eastAsia="Times New Roman" w:hAnsi="Times New Roman" w:cs="Times New Roman"/>
          <w:color w:val="212529"/>
          <w:sz w:val="24"/>
          <w:szCs w:val="24"/>
          <w:lang w:eastAsia="ru-RU"/>
        </w:rPr>
        <w:t>Хамзин</w:t>
      </w:r>
      <w:proofErr w:type="spellEnd"/>
      <w:r w:rsidRPr="00D834E9">
        <w:rPr>
          <w:rFonts w:ascii="Times New Roman" w:eastAsia="Times New Roman" w:hAnsi="Times New Roman" w:cs="Times New Roman"/>
          <w:color w:val="212529"/>
          <w:sz w:val="24"/>
          <w:szCs w:val="24"/>
          <w:lang w:eastAsia="ru-RU"/>
        </w:rPr>
        <w:t xml:space="preserve"> Х. Сохранить осанку – сберечь здоровье. – М.: «Знание», 1980.</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xml:space="preserve">6. Глазырина Л.Д., </w:t>
      </w:r>
      <w:proofErr w:type="spellStart"/>
      <w:r w:rsidRPr="00D834E9">
        <w:rPr>
          <w:rFonts w:ascii="Times New Roman" w:eastAsia="Times New Roman" w:hAnsi="Times New Roman" w:cs="Times New Roman"/>
          <w:color w:val="212529"/>
          <w:sz w:val="24"/>
          <w:szCs w:val="24"/>
          <w:lang w:eastAsia="ru-RU"/>
        </w:rPr>
        <w:t>Лопатик</w:t>
      </w:r>
      <w:proofErr w:type="spellEnd"/>
      <w:r w:rsidRPr="00D834E9">
        <w:rPr>
          <w:rFonts w:ascii="Times New Roman" w:eastAsia="Times New Roman" w:hAnsi="Times New Roman" w:cs="Times New Roman"/>
          <w:color w:val="212529"/>
          <w:sz w:val="24"/>
          <w:szCs w:val="24"/>
          <w:lang w:eastAsia="ru-RU"/>
        </w:rPr>
        <w:t xml:space="preserve"> Т.А. Методика преподавания физической культуры: 1-4 </w:t>
      </w:r>
      <w:proofErr w:type="spellStart"/>
      <w:r w:rsidRPr="00D834E9">
        <w:rPr>
          <w:rFonts w:ascii="Times New Roman" w:eastAsia="Times New Roman" w:hAnsi="Times New Roman" w:cs="Times New Roman"/>
          <w:color w:val="212529"/>
          <w:sz w:val="24"/>
          <w:szCs w:val="24"/>
          <w:lang w:eastAsia="ru-RU"/>
        </w:rPr>
        <w:t>кл</w:t>
      </w:r>
      <w:proofErr w:type="spellEnd"/>
      <w:r w:rsidRPr="00D834E9">
        <w:rPr>
          <w:rFonts w:ascii="Times New Roman" w:eastAsia="Times New Roman" w:hAnsi="Times New Roman" w:cs="Times New Roman"/>
          <w:color w:val="212529"/>
          <w:sz w:val="24"/>
          <w:szCs w:val="24"/>
          <w:lang w:eastAsia="ru-RU"/>
        </w:rPr>
        <w:t xml:space="preserve">.: Метод. пособие и </w:t>
      </w:r>
      <w:proofErr w:type="gramStart"/>
      <w:r w:rsidRPr="00D834E9">
        <w:rPr>
          <w:rFonts w:ascii="Times New Roman" w:eastAsia="Times New Roman" w:hAnsi="Times New Roman" w:cs="Times New Roman"/>
          <w:color w:val="212529"/>
          <w:sz w:val="24"/>
          <w:szCs w:val="24"/>
          <w:lang w:eastAsia="ru-RU"/>
        </w:rPr>
        <w:t>программа.-</w:t>
      </w:r>
      <w:proofErr w:type="gramEnd"/>
      <w:r w:rsidRPr="00D834E9">
        <w:rPr>
          <w:rFonts w:ascii="Times New Roman" w:eastAsia="Times New Roman" w:hAnsi="Times New Roman" w:cs="Times New Roman"/>
          <w:color w:val="212529"/>
          <w:sz w:val="24"/>
          <w:szCs w:val="24"/>
          <w:lang w:eastAsia="ru-RU"/>
        </w:rPr>
        <w:t xml:space="preserve"> М.: </w:t>
      </w:r>
      <w:proofErr w:type="spellStart"/>
      <w:r w:rsidRPr="00D834E9">
        <w:rPr>
          <w:rFonts w:ascii="Times New Roman" w:eastAsia="Times New Roman" w:hAnsi="Times New Roman" w:cs="Times New Roman"/>
          <w:color w:val="212529"/>
          <w:sz w:val="24"/>
          <w:szCs w:val="24"/>
          <w:lang w:eastAsia="ru-RU"/>
        </w:rPr>
        <w:t>Гуманит</w:t>
      </w:r>
      <w:proofErr w:type="spellEnd"/>
      <w:r w:rsidRPr="00D834E9">
        <w:rPr>
          <w:rFonts w:ascii="Times New Roman" w:eastAsia="Times New Roman" w:hAnsi="Times New Roman" w:cs="Times New Roman"/>
          <w:color w:val="212529"/>
          <w:sz w:val="24"/>
          <w:szCs w:val="24"/>
          <w:lang w:eastAsia="ru-RU"/>
        </w:rPr>
        <w:t>. изд. Центр ВЛАДОС, 2002.-208с.- (Б-ка учителя начальной школы).</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7. Степанова О.А. Игра и оздоровительная работа в начальной школе: Методическое пособие для учителей начальной школы, воспитателей групп продленного дня, педагогов системы дополнительного образования и родителей. Серия «Игровые технологии»- М.:ТЦ Сфера, 2003. - 144с.</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xml:space="preserve">8. Лях В.И., </w:t>
      </w:r>
      <w:proofErr w:type="spellStart"/>
      <w:r w:rsidRPr="00D834E9">
        <w:rPr>
          <w:rFonts w:ascii="Times New Roman" w:eastAsia="Times New Roman" w:hAnsi="Times New Roman" w:cs="Times New Roman"/>
          <w:color w:val="212529"/>
          <w:sz w:val="24"/>
          <w:szCs w:val="24"/>
          <w:lang w:eastAsia="ru-RU"/>
        </w:rPr>
        <w:t>Зданевич</w:t>
      </w:r>
      <w:proofErr w:type="spellEnd"/>
      <w:r w:rsidRPr="00D834E9">
        <w:rPr>
          <w:rFonts w:ascii="Times New Roman" w:eastAsia="Times New Roman" w:hAnsi="Times New Roman" w:cs="Times New Roman"/>
          <w:color w:val="212529"/>
          <w:sz w:val="24"/>
          <w:szCs w:val="24"/>
          <w:lang w:eastAsia="ru-RU"/>
        </w:rPr>
        <w:t xml:space="preserve"> А.А. Комплексная программа физического воспитания учащихся I – ХI классов, Москва, «Просвещение», 2011 год.</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9. Железняк Ю.Д., Портнов Ю.М. Спортивные игры: техника, тактика, методика обучения, М.: Издательский центр «Академия», 2002 год.</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10. Антонова Ю. А. Лучшие спортивные игры для детей и родителей, Москва, 2006 год.</w:t>
      </w:r>
    </w:p>
    <w:p w:rsidR="00843CDA" w:rsidRPr="00D834E9" w:rsidRDefault="00843CDA" w:rsidP="00843CDA">
      <w:pPr>
        <w:shd w:val="clear" w:color="auto" w:fill="FFFFFF"/>
        <w:spacing w:after="100" w:afterAutospacing="1" w:line="277" w:lineRule="atLeast"/>
        <w:rPr>
          <w:rFonts w:ascii="Times New Roman" w:eastAsia="Times New Roman" w:hAnsi="Times New Roman" w:cs="Times New Roman"/>
          <w:color w:val="212529"/>
          <w:sz w:val="24"/>
          <w:szCs w:val="24"/>
          <w:lang w:eastAsia="ru-RU"/>
        </w:rPr>
      </w:pPr>
      <w:r w:rsidRPr="00D834E9">
        <w:rPr>
          <w:rFonts w:ascii="Times New Roman" w:eastAsia="Times New Roman" w:hAnsi="Times New Roman" w:cs="Times New Roman"/>
          <w:color w:val="212529"/>
          <w:sz w:val="24"/>
          <w:szCs w:val="24"/>
          <w:lang w:eastAsia="ru-RU"/>
        </w:rPr>
        <w:t xml:space="preserve">11. </w:t>
      </w:r>
      <w:proofErr w:type="spellStart"/>
      <w:r w:rsidRPr="00D834E9">
        <w:rPr>
          <w:rFonts w:ascii="Times New Roman" w:eastAsia="Times New Roman" w:hAnsi="Times New Roman" w:cs="Times New Roman"/>
          <w:color w:val="212529"/>
          <w:sz w:val="24"/>
          <w:szCs w:val="24"/>
          <w:lang w:eastAsia="ru-RU"/>
        </w:rPr>
        <w:t>Балясной</w:t>
      </w:r>
      <w:proofErr w:type="spellEnd"/>
      <w:r w:rsidRPr="00D834E9">
        <w:rPr>
          <w:rFonts w:ascii="Times New Roman" w:eastAsia="Times New Roman" w:hAnsi="Times New Roman" w:cs="Times New Roman"/>
          <w:color w:val="212529"/>
          <w:sz w:val="24"/>
          <w:szCs w:val="24"/>
          <w:lang w:eastAsia="ru-RU"/>
        </w:rPr>
        <w:t xml:space="preserve"> Л.К., Сорокина Т.В. Воспитание школьников во внеучебное время, Москва, «Просвещение», 1980 год.</w:t>
      </w:r>
    </w:p>
    <w:p w:rsidR="00C96AC8" w:rsidRPr="00D834E9" w:rsidRDefault="00C96AC8">
      <w:pPr>
        <w:rPr>
          <w:rFonts w:ascii="Times New Roman" w:hAnsi="Times New Roman" w:cs="Times New Roman"/>
          <w:sz w:val="24"/>
          <w:szCs w:val="24"/>
        </w:rPr>
      </w:pPr>
    </w:p>
    <w:sectPr w:rsidR="00C96AC8" w:rsidRPr="00D834E9" w:rsidSect="00E71225">
      <w:pgSz w:w="11906" w:h="16838"/>
      <w:pgMar w:top="1134" w:right="851" w:bottom="56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74A2A"/>
    <w:multiLevelType w:val="multilevel"/>
    <w:tmpl w:val="FFD06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F50847"/>
    <w:multiLevelType w:val="multilevel"/>
    <w:tmpl w:val="6C940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033F8A"/>
    <w:multiLevelType w:val="multilevel"/>
    <w:tmpl w:val="B8B81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1C43EE"/>
    <w:multiLevelType w:val="multilevel"/>
    <w:tmpl w:val="674085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135682D"/>
    <w:multiLevelType w:val="multilevel"/>
    <w:tmpl w:val="A976B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A804AB9"/>
    <w:multiLevelType w:val="multilevel"/>
    <w:tmpl w:val="B178DA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843CDA"/>
    <w:rsid w:val="00101DD4"/>
    <w:rsid w:val="00111C61"/>
    <w:rsid w:val="001F00CD"/>
    <w:rsid w:val="001F75D1"/>
    <w:rsid w:val="00290358"/>
    <w:rsid w:val="00365F3F"/>
    <w:rsid w:val="00401F2B"/>
    <w:rsid w:val="004127B6"/>
    <w:rsid w:val="005D2B9F"/>
    <w:rsid w:val="00647310"/>
    <w:rsid w:val="00843CDA"/>
    <w:rsid w:val="00971C95"/>
    <w:rsid w:val="00976F9F"/>
    <w:rsid w:val="009B1FEE"/>
    <w:rsid w:val="009B5E44"/>
    <w:rsid w:val="00BE2015"/>
    <w:rsid w:val="00C57FFD"/>
    <w:rsid w:val="00C96AC8"/>
    <w:rsid w:val="00CA675E"/>
    <w:rsid w:val="00CB78D3"/>
    <w:rsid w:val="00D834E9"/>
    <w:rsid w:val="00DE04BB"/>
    <w:rsid w:val="00DE6F14"/>
    <w:rsid w:val="00E61119"/>
    <w:rsid w:val="00E71225"/>
    <w:rsid w:val="00F05A05"/>
    <w:rsid w:val="00FC5E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4543E"/>
  <w15:docId w15:val="{2A426B28-390A-49D5-8089-6A749C6C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6A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43C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977268">
      <w:bodyDiv w:val="1"/>
      <w:marLeft w:val="0"/>
      <w:marRight w:val="0"/>
      <w:marTop w:val="0"/>
      <w:marBottom w:val="0"/>
      <w:divBdr>
        <w:top w:val="none" w:sz="0" w:space="0" w:color="auto"/>
        <w:left w:val="none" w:sz="0" w:space="0" w:color="auto"/>
        <w:bottom w:val="none" w:sz="0" w:space="0" w:color="auto"/>
        <w:right w:val="none" w:sz="0" w:space="0" w:color="auto"/>
      </w:divBdr>
      <w:divsChild>
        <w:div w:id="975793884">
          <w:marLeft w:val="0"/>
          <w:marRight w:val="0"/>
          <w:marTop w:val="0"/>
          <w:marBottom w:val="0"/>
          <w:divBdr>
            <w:top w:val="none" w:sz="0" w:space="0" w:color="auto"/>
            <w:left w:val="none" w:sz="0" w:space="0" w:color="auto"/>
            <w:bottom w:val="none" w:sz="0" w:space="0" w:color="auto"/>
            <w:right w:val="none" w:sz="0" w:space="0" w:color="auto"/>
          </w:divBdr>
        </w:div>
        <w:div w:id="526455777">
          <w:marLeft w:val="0"/>
          <w:marRight w:val="0"/>
          <w:marTop w:val="0"/>
          <w:marBottom w:val="0"/>
          <w:divBdr>
            <w:top w:val="none" w:sz="0" w:space="0" w:color="auto"/>
            <w:left w:val="none" w:sz="0" w:space="0" w:color="auto"/>
            <w:bottom w:val="none" w:sz="0" w:space="0" w:color="auto"/>
            <w:right w:val="none" w:sz="0" w:space="0" w:color="auto"/>
          </w:divBdr>
        </w:div>
        <w:div w:id="8394655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5345</Words>
  <Characters>30470</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Volodya</cp:lastModifiedBy>
  <cp:revision>3</cp:revision>
  <dcterms:created xsi:type="dcterms:W3CDTF">2026-03-31T08:04:00Z</dcterms:created>
  <dcterms:modified xsi:type="dcterms:W3CDTF">2026-04-03T14:17:00Z</dcterms:modified>
</cp:coreProperties>
</file>